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EE" w:rsidRPr="004C056E" w:rsidRDefault="00E50CEE" w:rsidP="00E50CEE">
      <w:pPr>
        <w:pStyle w:val="Header"/>
        <w:tabs>
          <w:tab w:val="right" w:pos="9639"/>
        </w:tabs>
        <w:rPr>
          <w:bCs/>
          <w:noProof w:val="0"/>
          <w:sz w:val="24"/>
          <w:szCs w:val="24"/>
          <w:lang w:eastAsia="zh-CN"/>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D02166">
        <w:rPr>
          <w:rFonts w:hint="eastAsia"/>
          <w:noProof w:val="0"/>
          <w:sz w:val="24"/>
          <w:szCs w:val="24"/>
          <w:lang w:eastAsia="zh-CN"/>
        </w:rPr>
        <w:t>6</w:t>
      </w:r>
      <w:r w:rsidRPr="004C056E">
        <w:rPr>
          <w:bCs/>
          <w:noProof w:val="0"/>
          <w:sz w:val="24"/>
          <w:szCs w:val="24"/>
        </w:rPr>
        <w:tab/>
      </w:r>
      <w:r w:rsidRPr="004C056E">
        <w:rPr>
          <w:bCs/>
          <w:noProof w:val="0"/>
          <w:sz w:val="24"/>
          <w:szCs w:val="24"/>
          <w:lang w:eastAsia="ja-JP"/>
        </w:rPr>
        <w:t>R1-</w:t>
      </w:r>
      <w:r w:rsidR="009E7908">
        <w:rPr>
          <w:rFonts w:hint="eastAsia"/>
          <w:bCs/>
          <w:noProof w:val="0"/>
          <w:sz w:val="24"/>
          <w:szCs w:val="24"/>
          <w:lang w:eastAsia="zh-CN"/>
        </w:rPr>
        <w:t>16</w:t>
      </w:r>
      <w:r w:rsidR="00125581">
        <w:rPr>
          <w:bCs/>
          <w:noProof w:val="0"/>
          <w:sz w:val="24"/>
          <w:szCs w:val="24"/>
          <w:lang w:eastAsia="zh-CN"/>
        </w:rPr>
        <w:t>7802</w:t>
      </w:r>
    </w:p>
    <w:p w:rsidR="00E50CEE" w:rsidRPr="004C056E" w:rsidRDefault="00407547" w:rsidP="00E50CEE">
      <w:pPr>
        <w:pStyle w:val="Header"/>
        <w:tabs>
          <w:tab w:val="right" w:pos="9639"/>
        </w:tabs>
        <w:rPr>
          <w:bCs/>
          <w:noProof w:val="0"/>
          <w:sz w:val="24"/>
          <w:szCs w:val="24"/>
        </w:rPr>
      </w:pPr>
      <w:r>
        <w:rPr>
          <w:rFonts w:hint="eastAsia"/>
          <w:noProof w:val="0"/>
          <w:sz w:val="24"/>
          <w:szCs w:val="24"/>
          <w:lang w:eastAsia="zh-CN"/>
        </w:rPr>
        <w:t>Gothenburg, Sweden</w:t>
      </w:r>
      <w:r w:rsidR="00BA0A14" w:rsidRPr="00BB02D3">
        <w:rPr>
          <w:noProof w:val="0"/>
          <w:sz w:val="24"/>
          <w:szCs w:val="24"/>
          <w:lang w:eastAsia="zh-CN"/>
        </w:rPr>
        <w:t xml:space="preserve">, </w:t>
      </w:r>
      <w:r w:rsidR="00F40C75">
        <w:rPr>
          <w:rFonts w:hint="eastAsia"/>
          <w:noProof w:val="0"/>
          <w:sz w:val="24"/>
          <w:szCs w:val="24"/>
          <w:lang w:eastAsia="zh-CN"/>
        </w:rPr>
        <w:t>2</w:t>
      </w:r>
      <w:r>
        <w:rPr>
          <w:rFonts w:hint="eastAsia"/>
          <w:noProof w:val="0"/>
          <w:sz w:val="24"/>
          <w:szCs w:val="24"/>
          <w:lang w:eastAsia="zh-CN"/>
        </w:rPr>
        <w:t>2</w:t>
      </w:r>
      <w:r>
        <w:rPr>
          <w:rFonts w:hint="eastAsia"/>
          <w:noProof w:val="0"/>
          <w:sz w:val="24"/>
          <w:szCs w:val="24"/>
          <w:vertAlign w:val="superscript"/>
          <w:lang w:eastAsia="zh-CN"/>
        </w:rPr>
        <w:t>n</w:t>
      </w:r>
      <w:r w:rsidR="00F40C75">
        <w:rPr>
          <w:rFonts w:hint="eastAsia"/>
          <w:noProof w:val="0"/>
          <w:sz w:val="24"/>
          <w:szCs w:val="24"/>
          <w:vertAlign w:val="superscript"/>
          <w:lang w:eastAsia="zh-CN"/>
        </w:rPr>
        <w:t>d</w:t>
      </w:r>
      <w:r w:rsidR="009070E7" w:rsidRPr="00BB02D3">
        <w:rPr>
          <w:noProof w:val="0"/>
          <w:sz w:val="24"/>
          <w:szCs w:val="24"/>
          <w:lang w:eastAsia="zh-CN"/>
        </w:rPr>
        <w:t xml:space="preserve"> </w:t>
      </w:r>
      <w:r w:rsidR="00F40C75">
        <w:rPr>
          <w:noProof w:val="0"/>
          <w:sz w:val="24"/>
          <w:szCs w:val="24"/>
          <w:lang w:eastAsia="zh-CN"/>
        </w:rPr>
        <w:t xml:space="preserve">– </w:t>
      </w:r>
      <w:r w:rsidR="00F40C75">
        <w:rPr>
          <w:rFonts w:hint="eastAsia"/>
          <w:noProof w:val="0"/>
          <w:sz w:val="24"/>
          <w:szCs w:val="24"/>
          <w:lang w:eastAsia="zh-CN"/>
        </w:rPr>
        <w:t>2</w:t>
      </w:r>
      <w:r>
        <w:rPr>
          <w:rFonts w:hint="eastAsia"/>
          <w:noProof w:val="0"/>
          <w:sz w:val="24"/>
          <w:szCs w:val="24"/>
          <w:lang w:eastAsia="zh-CN"/>
        </w:rPr>
        <w:t>6</w:t>
      </w:r>
      <w:r>
        <w:rPr>
          <w:rFonts w:hint="eastAsia"/>
          <w:noProof w:val="0"/>
          <w:sz w:val="24"/>
          <w:szCs w:val="24"/>
          <w:vertAlign w:val="superscript"/>
          <w:lang w:eastAsia="zh-CN"/>
        </w:rPr>
        <w:t>th</w:t>
      </w:r>
      <w:r w:rsidR="00F40C75">
        <w:rPr>
          <w:rFonts w:hint="eastAsia"/>
          <w:noProof w:val="0"/>
          <w:sz w:val="24"/>
          <w:szCs w:val="24"/>
          <w:vertAlign w:val="superscript"/>
          <w:lang w:eastAsia="zh-CN"/>
        </w:rPr>
        <w:t xml:space="preserve"> </w:t>
      </w:r>
      <w:r>
        <w:rPr>
          <w:rFonts w:hint="eastAsia"/>
          <w:noProof w:val="0"/>
          <w:sz w:val="24"/>
          <w:szCs w:val="24"/>
          <w:lang w:eastAsia="zh-CN"/>
        </w:rPr>
        <w:t>August</w:t>
      </w:r>
      <w:r w:rsidR="00E50CEE" w:rsidRPr="00BB02D3">
        <w:rPr>
          <w:noProof w:val="0"/>
          <w:sz w:val="24"/>
          <w:szCs w:val="24"/>
          <w:lang w:eastAsia="zh-CN"/>
        </w:rPr>
        <w:t xml:space="preserve"> </w:t>
      </w:r>
      <w:r w:rsidR="00BA0A14" w:rsidRPr="004C056E">
        <w:rPr>
          <w:noProof w:val="0"/>
          <w:sz w:val="24"/>
          <w:szCs w:val="24"/>
          <w:lang w:eastAsia="zh-CN"/>
        </w:rPr>
        <w:t>2016</w:t>
      </w:r>
    </w:p>
    <w:p w:rsidR="00E50CEE" w:rsidRPr="004C056E" w:rsidRDefault="00E50CEE" w:rsidP="00E50CEE">
      <w:pPr>
        <w:pStyle w:val="Header"/>
        <w:rPr>
          <w:bCs/>
          <w:noProof w:val="0"/>
          <w:sz w:val="24"/>
          <w:lang w:eastAsia="ja-JP"/>
        </w:rPr>
      </w:pPr>
    </w:p>
    <w:p w:rsidR="00E50CEE" w:rsidRPr="004C056E" w:rsidRDefault="00E50CEE" w:rsidP="00E50CEE">
      <w:pPr>
        <w:pStyle w:val="Header"/>
        <w:rPr>
          <w:bCs/>
          <w:noProof w:val="0"/>
          <w:sz w:val="24"/>
          <w:lang w:eastAsia="ja-JP"/>
        </w:rPr>
      </w:pPr>
    </w:p>
    <w:p w:rsidR="00E50CEE" w:rsidRPr="0061571B" w:rsidRDefault="00E50CEE" w:rsidP="00E50CEE">
      <w:pPr>
        <w:pStyle w:val="CRCoverPage"/>
        <w:rPr>
          <w:rFonts w:eastAsiaTheme="minorEastAsia" w:cs="Arial"/>
          <w:b/>
          <w:bCs/>
          <w:sz w:val="24"/>
          <w:lang w:val="en-US" w:eastAsia="zh-CN"/>
        </w:rPr>
      </w:pPr>
      <w:r w:rsidRPr="004C056E">
        <w:rPr>
          <w:rFonts w:cs="Arial"/>
          <w:b/>
          <w:bCs/>
          <w:sz w:val="24"/>
          <w:lang w:val="en-US"/>
        </w:rPr>
        <w:t>Agenda item:</w:t>
      </w:r>
      <w:r w:rsidRPr="004C056E">
        <w:rPr>
          <w:rFonts w:cs="Arial"/>
          <w:b/>
          <w:bCs/>
          <w:sz w:val="24"/>
          <w:lang w:val="en-US"/>
        </w:rPr>
        <w:tab/>
      </w:r>
      <w:r w:rsidR="002C3A77">
        <w:rPr>
          <w:rFonts w:eastAsiaTheme="minorEastAsia" w:cs="Arial" w:hint="eastAsia"/>
          <w:b/>
          <w:bCs/>
          <w:sz w:val="24"/>
          <w:lang w:val="en-US" w:eastAsia="zh-CN"/>
        </w:rPr>
        <w:t xml:space="preserve">  </w:t>
      </w:r>
      <w:r w:rsidR="004C7AF4">
        <w:rPr>
          <w:rFonts w:eastAsiaTheme="minorEastAsia" w:cs="Arial" w:hint="eastAsia"/>
          <w:b/>
          <w:bCs/>
          <w:sz w:val="24"/>
          <w:lang w:val="en-US" w:eastAsia="zh-CN"/>
        </w:rPr>
        <w:t>7</w:t>
      </w:r>
      <w:r w:rsidR="00F40C75">
        <w:rPr>
          <w:rFonts w:cs="Arial"/>
          <w:b/>
          <w:bCs/>
          <w:sz w:val="24"/>
          <w:lang w:val="en-US"/>
        </w:rPr>
        <w:t>.</w:t>
      </w:r>
      <w:r w:rsidR="00F40C75">
        <w:rPr>
          <w:rFonts w:eastAsiaTheme="minorEastAsia" w:cs="Arial" w:hint="eastAsia"/>
          <w:b/>
          <w:bCs/>
          <w:sz w:val="24"/>
          <w:lang w:val="en-US" w:eastAsia="zh-CN"/>
        </w:rPr>
        <w:t>2</w:t>
      </w:r>
      <w:r w:rsidR="004C7AF4">
        <w:rPr>
          <w:rFonts w:cs="Arial"/>
          <w:b/>
          <w:bCs/>
          <w:sz w:val="24"/>
          <w:lang w:val="en-US"/>
        </w:rPr>
        <w:t>.</w:t>
      </w:r>
      <w:r w:rsidR="006418EC">
        <w:rPr>
          <w:rFonts w:eastAsiaTheme="minorEastAsia" w:cs="Arial" w:hint="eastAsia"/>
          <w:b/>
          <w:bCs/>
          <w:sz w:val="24"/>
          <w:lang w:val="en-US" w:eastAsia="zh-CN"/>
        </w:rPr>
        <w:t>2</w:t>
      </w:r>
      <w:r w:rsidR="004C7AF4">
        <w:rPr>
          <w:rFonts w:eastAsiaTheme="minorEastAsia" w:cs="Arial" w:hint="eastAsia"/>
          <w:b/>
          <w:bCs/>
          <w:sz w:val="24"/>
          <w:lang w:val="en-US" w:eastAsia="zh-CN"/>
        </w:rPr>
        <w:t>.2</w:t>
      </w:r>
      <w:r w:rsidR="006418EC">
        <w:rPr>
          <w:rFonts w:eastAsiaTheme="minorEastAsia" w:cs="Arial" w:hint="eastAsia"/>
          <w:b/>
          <w:bCs/>
          <w:sz w:val="24"/>
          <w:lang w:val="en-US" w:eastAsia="zh-CN"/>
        </w:rPr>
        <w:t>.3</w:t>
      </w:r>
    </w:p>
    <w:p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F35B2D">
        <w:rPr>
          <w:rFonts w:ascii="Arial" w:hAnsi="Arial" w:cs="Arial"/>
          <w:b/>
          <w:bCs/>
          <w:sz w:val="24"/>
        </w:rPr>
        <w:t>, Alcatel</w:t>
      </w:r>
      <w:r w:rsidR="00F35B2D">
        <w:rPr>
          <w:rFonts w:ascii="Arial" w:hAnsi="Arial" w:cs="Arial" w:hint="eastAsia"/>
          <w:b/>
          <w:bCs/>
          <w:sz w:val="24"/>
          <w:lang w:eastAsia="zh-CN"/>
        </w:rPr>
        <w:t>-</w:t>
      </w:r>
      <w:r w:rsidR="00BE623F" w:rsidRPr="004C056E">
        <w:rPr>
          <w:rFonts w:ascii="Arial" w:hAnsi="Arial" w:cs="Arial"/>
          <w:b/>
          <w:bCs/>
          <w:sz w:val="24"/>
        </w:rPr>
        <w:t>Lucent Shanghai Bell</w:t>
      </w:r>
    </w:p>
    <w:p w:rsidR="00E50CEE" w:rsidRPr="004C056E" w:rsidRDefault="00E50CEE" w:rsidP="00E50CEE">
      <w:pPr>
        <w:spacing w:after="120"/>
        <w:ind w:left="1985" w:hanging="1985"/>
        <w:rPr>
          <w:rFonts w:ascii="Arial" w:hAnsi="Arial" w:cs="Arial"/>
          <w:b/>
          <w:bCs/>
          <w:sz w:val="24"/>
          <w:lang w:eastAsia="zh-CN"/>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5D275D">
        <w:rPr>
          <w:rFonts w:ascii="Arial" w:hAnsi="Arial" w:cs="Arial" w:hint="eastAsia"/>
          <w:b/>
          <w:bCs/>
          <w:sz w:val="24"/>
          <w:lang w:eastAsia="zh-CN"/>
        </w:rPr>
        <w:t>congestion control for V2V</w:t>
      </w:r>
      <w:r w:rsidR="00CF405D">
        <w:rPr>
          <w:rFonts w:ascii="Arial" w:hAnsi="Arial" w:cs="Arial" w:hint="eastAsia"/>
          <w:b/>
          <w:bCs/>
          <w:sz w:val="24"/>
          <w:lang w:eastAsia="zh-CN"/>
        </w:rPr>
        <w:t xml:space="preserve"> communication</w:t>
      </w:r>
    </w:p>
    <w:p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rsidR="007A1F9C" w:rsidRPr="00BB02D3" w:rsidRDefault="00B4163E" w:rsidP="00E17BE5">
      <w:pPr>
        <w:pStyle w:val="Heading1"/>
        <w:rPr>
          <w:lang w:val="en-US"/>
        </w:rPr>
      </w:pPr>
      <w:r w:rsidRPr="00BB02D3">
        <w:rPr>
          <w:lang w:val="en-US"/>
        </w:rPr>
        <w:t>Introduction</w:t>
      </w:r>
    </w:p>
    <w:p w:rsidR="00DE10FA" w:rsidRPr="004C056E" w:rsidRDefault="004C1A05" w:rsidP="00FE10D2">
      <w:r w:rsidRPr="004C056E">
        <w:t>I</w:t>
      </w:r>
      <w:r>
        <w:t xml:space="preserve">n this contribution </w:t>
      </w:r>
      <w:r w:rsidR="000F0C64" w:rsidRPr="000F0C64">
        <w:t xml:space="preserve">we first discuss </w:t>
      </w:r>
      <w:r w:rsidR="000F0C64">
        <w:rPr>
          <w:rFonts w:hint="eastAsia"/>
          <w:lang w:eastAsia="zh-CN"/>
        </w:rPr>
        <w:t xml:space="preserve">congestion control associated with multiple priority levels, </w:t>
      </w:r>
      <w:r w:rsidR="000F0C64" w:rsidRPr="000F0C64">
        <w:rPr>
          <w:rFonts w:hint="eastAsia"/>
        </w:rPr>
        <w:t>and then dis</w:t>
      </w:r>
      <w:r w:rsidR="000F0C64" w:rsidRPr="000F0C64">
        <w:t>cuss</w:t>
      </w:r>
      <w:r w:rsidR="000F0C64" w:rsidRPr="000F0C64">
        <w:rPr>
          <w:rFonts w:hint="eastAsia"/>
        </w:rPr>
        <w:t xml:space="preserve"> </w:t>
      </w:r>
      <w:r w:rsidR="000F0C64">
        <w:rPr>
          <w:rFonts w:hint="eastAsia"/>
          <w:lang w:eastAsia="zh-CN"/>
        </w:rPr>
        <w:t xml:space="preserve">UE behavior to provide protection to high priority traffic. </w:t>
      </w:r>
      <w:r w:rsidR="000F0C64" w:rsidRPr="000F0C64">
        <w:rPr>
          <w:rFonts w:hint="eastAsia"/>
        </w:rPr>
        <w:t xml:space="preserve"> </w:t>
      </w:r>
      <w:r w:rsidR="000F0C64" w:rsidRPr="000F0C64">
        <w:t xml:space="preserve">  </w:t>
      </w:r>
    </w:p>
    <w:p w:rsidR="004C1A05" w:rsidRPr="004C1A05" w:rsidRDefault="00F870E8" w:rsidP="004C1A05">
      <w:pPr>
        <w:pStyle w:val="Heading1"/>
        <w:rPr>
          <w:lang w:val="en-US"/>
        </w:rPr>
      </w:pPr>
      <w:r>
        <w:rPr>
          <w:rFonts w:hint="eastAsia"/>
          <w:lang w:val="en-US" w:eastAsia="zh-CN"/>
        </w:rPr>
        <w:t>Congestion control for V2V communication</w:t>
      </w:r>
      <w:r w:rsidR="004C1A05" w:rsidRPr="004C1A05">
        <w:rPr>
          <w:rFonts w:hint="eastAsia"/>
          <w:lang w:val="en-US" w:eastAsia="zh-CN"/>
        </w:rPr>
        <w:t xml:space="preserve"> </w:t>
      </w:r>
      <w:r w:rsidR="004C1A05" w:rsidRPr="004C1A05">
        <w:rPr>
          <w:lang w:val="en-US"/>
        </w:rPr>
        <w:t xml:space="preserve"> </w:t>
      </w:r>
    </w:p>
    <w:p w:rsidR="004C1A05" w:rsidRDefault="00F870E8" w:rsidP="004C1A05">
      <w:pPr>
        <w:pStyle w:val="Heading2"/>
        <w:rPr>
          <w:lang w:eastAsia="zh-CN"/>
        </w:rPr>
      </w:pPr>
      <w:r>
        <w:rPr>
          <w:rFonts w:hint="eastAsia"/>
          <w:lang w:val="en-US" w:eastAsia="zh-CN"/>
        </w:rPr>
        <w:t xml:space="preserve">Congestion control with priority support </w:t>
      </w:r>
      <w:r w:rsidR="00A14DFB">
        <w:rPr>
          <w:rFonts w:hint="eastAsia"/>
          <w:lang w:eastAsia="zh-CN"/>
        </w:rPr>
        <w:t xml:space="preserve"> </w:t>
      </w:r>
    </w:p>
    <w:p w:rsidR="0074153E" w:rsidRDefault="0074153E" w:rsidP="004C1A05">
      <w:pPr>
        <w:rPr>
          <w:color w:val="000000" w:themeColor="text1"/>
          <w:lang w:eastAsia="zh-CN"/>
        </w:rPr>
      </w:pPr>
      <w:r w:rsidRPr="0074153E">
        <w:rPr>
          <w:rFonts w:hint="eastAsia"/>
          <w:color w:val="000000" w:themeColor="text1"/>
          <w:lang w:eastAsia="zh-CN"/>
        </w:rPr>
        <w:t>C</w:t>
      </w:r>
      <w:r w:rsidRPr="0074153E">
        <w:rPr>
          <w:color w:val="000000" w:themeColor="text1"/>
          <w:lang w:eastAsia="zh-CN"/>
        </w:rPr>
        <w:t xml:space="preserve">ongestion control is a mechanism to adapt the transmit behaviors of a </w:t>
      </w:r>
      <w:r w:rsidRPr="0074153E">
        <w:rPr>
          <w:rFonts w:hint="eastAsia"/>
          <w:color w:val="000000" w:themeColor="text1"/>
          <w:lang w:eastAsia="zh-CN"/>
        </w:rPr>
        <w:t>transmitting UE</w:t>
      </w:r>
      <w:r w:rsidRPr="0074153E">
        <w:rPr>
          <w:color w:val="000000" w:themeColor="text1"/>
          <w:lang w:eastAsia="zh-CN"/>
        </w:rPr>
        <w:t xml:space="preserve"> based on the </w:t>
      </w:r>
      <w:r w:rsidRPr="0074153E">
        <w:rPr>
          <w:rFonts w:hint="eastAsia"/>
          <w:color w:val="000000" w:themeColor="text1"/>
          <w:lang w:eastAsia="zh-CN"/>
        </w:rPr>
        <w:t xml:space="preserve">congestion level </w:t>
      </w:r>
      <w:r w:rsidRPr="0074153E">
        <w:rPr>
          <w:color w:val="000000" w:themeColor="text1"/>
          <w:lang w:eastAsia="zh-CN"/>
        </w:rPr>
        <w:t>of the</w:t>
      </w:r>
      <w:r w:rsidRPr="0074153E">
        <w:rPr>
          <w:rFonts w:hint="eastAsia"/>
          <w:color w:val="000000" w:themeColor="text1"/>
          <w:lang w:eastAsia="zh-CN"/>
        </w:rPr>
        <w:t xml:space="preserve"> transmission (TX)</w:t>
      </w:r>
      <w:r w:rsidRPr="0074153E">
        <w:rPr>
          <w:color w:val="000000" w:themeColor="text1"/>
          <w:lang w:eastAsia="zh-CN"/>
        </w:rPr>
        <w:t xml:space="preserve"> </w:t>
      </w:r>
      <w:r w:rsidRPr="0074153E">
        <w:rPr>
          <w:rFonts w:hint="eastAsia"/>
          <w:color w:val="000000" w:themeColor="text1"/>
          <w:lang w:eastAsia="zh-CN"/>
        </w:rPr>
        <w:t>resource pool</w:t>
      </w:r>
      <w:r w:rsidRPr="0074153E">
        <w:rPr>
          <w:color w:val="000000" w:themeColor="text1"/>
          <w:lang w:eastAsia="zh-CN"/>
        </w:rPr>
        <w:t>.</w:t>
      </w:r>
      <w:r w:rsidRPr="0074153E">
        <w:rPr>
          <w:rFonts w:hint="eastAsia"/>
          <w:color w:val="000000" w:themeColor="text1"/>
          <w:lang w:eastAsia="zh-CN"/>
        </w:rPr>
        <w:t xml:space="preserve"> Congestion control is necessary to avoid a </w:t>
      </w:r>
      <w:r w:rsidRPr="0074153E">
        <w:rPr>
          <w:color w:val="000000" w:themeColor="text1"/>
          <w:lang w:eastAsia="zh-CN"/>
        </w:rPr>
        <w:t>resource</w:t>
      </w:r>
      <w:r w:rsidRPr="0074153E">
        <w:rPr>
          <w:rFonts w:hint="eastAsia"/>
          <w:color w:val="000000" w:themeColor="text1"/>
          <w:lang w:eastAsia="zh-CN"/>
        </w:rPr>
        <w:t xml:space="preserve"> pool overload. T</w:t>
      </w:r>
      <w:r w:rsidRPr="0074153E">
        <w:rPr>
          <w:color w:val="000000" w:themeColor="text1"/>
          <w:lang w:eastAsia="zh-CN"/>
        </w:rPr>
        <w:t>he</w:t>
      </w:r>
      <w:r w:rsidRPr="0074153E">
        <w:rPr>
          <w:rFonts w:hint="eastAsia"/>
          <w:color w:val="000000" w:themeColor="text1"/>
          <w:lang w:eastAsia="zh-CN"/>
        </w:rPr>
        <w:t xml:space="preserve"> congestion level information is a critical input for congestion control. </w:t>
      </w:r>
    </w:p>
    <w:p w:rsidR="0074153E" w:rsidRDefault="001E4D10" w:rsidP="004C1A05">
      <w:pPr>
        <w:rPr>
          <w:color w:val="000000" w:themeColor="text1"/>
          <w:lang w:eastAsia="zh-CN"/>
        </w:rPr>
      </w:pPr>
      <w:r>
        <w:rPr>
          <w:rFonts w:hint="eastAsia"/>
          <w:color w:val="000000" w:themeColor="text1"/>
          <w:lang w:eastAsia="zh-CN"/>
        </w:rPr>
        <w:t>In ETSI</w:t>
      </w:r>
      <w:r w:rsidR="002C510E">
        <w:rPr>
          <w:rFonts w:hint="eastAsia"/>
          <w:color w:val="000000" w:themeColor="text1"/>
          <w:lang w:eastAsia="zh-CN"/>
        </w:rPr>
        <w:t xml:space="preserve"> [1]</w:t>
      </w:r>
      <w:r>
        <w:rPr>
          <w:rFonts w:hint="eastAsia"/>
          <w:color w:val="000000" w:themeColor="text1"/>
          <w:lang w:eastAsia="zh-CN"/>
        </w:rPr>
        <w:t>, c</w:t>
      </w:r>
      <w:r w:rsidR="0074153E">
        <w:rPr>
          <w:rFonts w:hint="eastAsia"/>
          <w:color w:val="000000" w:themeColor="text1"/>
          <w:lang w:eastAsia="zh-CN"/>
        </w:rPr>
        <w:t xml:space="preserve">hannel busy ratio (CBR) </w:t>
      </w:r>
      <w:r>
        <w:rPr>
          <w:rFonts w:hint="eastAsia"/>
          <w:color w:val="000000" w:themeColor="text1"/>
          <w:lang w:eastAsia="zh-CN"/>
        </w:rPr>
        <w:t xml:space="preserve">is specified </w:t>
      </w:r>
      <w:r w:rsidR="0074153E">
        <w:rPr>
          <w:rFonts w:hint="eastAsia"/>
          <w:color w:val="000000" w:themeColor="text1"/>
          <w:lang w:eastAsia="zh-CN"/>
        </w:rPr>
        <w:t xml:space="preserve">to reflect congestion level. </w:t>
      </w:r>
      <w:r>
        <w:rPr>
          <w:rFonts w:hint="eastAsia"/>
          <w:color w:val="000000" w:themeColor="text1"/>
          <w:lang w:eastAsia="zh-CN"/>
        </w:rPr>
        <w:t xml:space="preserve">The concept can be extended to LTE with </w:t>
      </w:r>
      <w:r w:rsidR="0074153E">
        <w:rPr>
          <w:rFonts w:hint="eastAsia"/>
          <w:color w:val="000000" w:themeColor="text1"/>
          <w:lang w:eastAsia="zh-CN"/>
        </w:rPr>
        <w:t xml:space="preserve">CBR defined as the ratio between the number of busy </w:t>
      </w:r>
      <w:r w:rsidR="006B7D7D">
        <w:rPr>
          <w:rFonts w:hint="eastAsia"/>
          <w:color w:val="000000" w:themeColor="text1"/>
          <w:lang w:eastAsia="zh-CN"/>
        </w:rPr>
        <w:t>sub-</w:t>
      </w:r>
      <w:r w:rsidR="0074153E">
        <w:rPr>
          <w:rFonts w:hint="eastAsia"/>
          <w:color w:val="000000" w:themeColor="text1"/>
          <w:lang w:eastAsia="zh-CN"/>
        </w:rPr>
        <w:t xml:space="preserve">channels and the total number of </w:t>
      </w:r>
      <w:r w:rsidR="006B7D7D">
        <w:rPr>
          <w:rFonts w:hint="eastAsia"/>
          <w:color w:val="000000" w:themeColor="text1"/>
          <w:lang w:eastAsia="zh-CN"/>
        </w:rPr>
        <w:t>sub-</w:t>
      </w:r>
      <w:r w:rsidR="0074153E">
        <w:rPr>
          <w:rFonts w:hint="eastAsia"/>
          <w:color w:val="000000" w:themeColor="text1"/>
          <w:lang w:eastAsia="zh-CN"/>
        </w:rPr>
        <w:t xml:space="preserve">channels in a resource pool. </w:t>
      </w:r>
      <w:r w:rsidR="00540EAA">
        <w:rPr>
          <w:rFonts w:hint="eastAsia"/>
          <w:color w:val="000000" w:themeColor="text1"/>
          <w:lang w:eastAsia="zh-CN"/>
        </w:rPr>
        <w:t xml:space="preserve">The sub-channel has </w:t>
      </w:r>
      <w:r w:rsidR="00540EAA" w:rsidRPr="00540EAA">
        <w:rPr>
          <w:color w:val="000000" w:themeColor="text1"/>
          <w:lang w:eastAsia="zh-CN"/>
        </w:rPr>
        <w:t>the same granularity as used for resource selection</w:t>
      </w:r>
      <w:r w:rsidR="00540EAA">
        <w:rPr>
          <w:rFonts w:hint="eastAsia"/>
          <w:color w:val="000000" w:themeColor="text1"/>
          <w:lang w:eastAsia="zh-CN"/>
        </w:rPr>
        <w:t xml:space="preserve">. </w:t>
      </w:r>
      <w:r w:rsidR="0074153E">
        <w:rPr>
          <w:rFonts w:hint="eastAsia"/>
          <w:color w:val="000000" w:themeColor="text1"/>
          <w:lang w:eastAsia="zh-CN"/>
        </w:rPr>
        <w:t xml:space="preserve">The determination of a busy </w:t>
      </w:r>
      <w:r w:rsidR="006B7D7D">
        <w:rPr>
          <w:rFonts w:hint="eastAsia"/>
          <w:color w:val="000000" w:themeColor="text1"/>
          <w:lang w:eastAsia="zh-CN"/>
        </w:rPr>
        <w:t>sub-</w:t>
      </w:r>
      <w:r w:rsidR="0074153E">
        <w:rPr>
          <w:rFonts w:hint="eastAsia"/>
          <w:color w:val="000000" w:themeColor="text1"/>
          <w:lang w:eastAsia="zh-CN"/>
        </w:rPr>
        <w:t>channel is based on energy sensing</w:t>
      </w:r>
      <w:r w:rsidR="003D4AE0" w:rsidRPr="003D4AE0">
        <w:t xml:space="preserve"> </w:t>
      </w:r>
      <w:r w:rsidR="003D4AE0">
        <w:rPr>
          <w:rFonts w:hint="eastAsia"/>
          <w:lang w:eastAsia="zh-CN"/>
        </w:rPr>
        <w:t xml:space="preserve">and </w:t>
      </w:r>
      <w:r w:rsidR="003D4AE0" w:rsidRPr="003D4AE0">
        <w:rPr>
          <w:color w:val="000000" w:themeColor="text1"/>
          <w:lang w:eastAsia="zh-CN"/>
        </w:rPr>
        <w:t>a</w:t>
      </w:r>
      <w:r w:rsidR="003D4AE0">
        <w:rPr>
          <w:rFonts w:hint="eastAsia"/>
          <w:color w:val="000000" w:themeColor="text1"/>
          <w:lang w:eastAsia="zh-CN"/>
        </w:rPr>
        <w:t>n energy</w:t>
      </w:r>
      <w:r w:rsidR="003D4AE0" w:rsidRPr="003D4AE0">
        <w:rPr>
          <w:color w:val="000000" w:themeColor="text1"/>
          <w:lang w:eastAsia="zh-CN"/>
        </w:rPr>
        <w:t xml:space="preserve"> threshold (pre)configured per TX </w:t>
      </w:r>
      <w:r w:rsidR="003D4AE0">
        <w:rPr>
          <w:rFonts w:hint="eastAsia"/>
          <w:color w:val="000000" w:themeColor="text1"/>
          <w:lang w:eastAsia="zh-CN"/>
        </w:rPr>
        <w:t>resource</w:t>
      </w:r>
      <w:r w:rsidR="003D4AE0" w:rsidRPr="003D4AE0">
        <w:rPr>
          <w:color w:val="000000" w:themeColor="text1"/>
          <w:lang w:eastAsia="zh-CN"/>
        </w:rPr>
        <w:t xml:space="preserve"> pool</w:t>
      </w:r>
      <w:r w:rsidR="0074153E">
        <w:rPr>
          <w:rFonts w:hint="eastAsia"/>
          <w:color w:val="000000" w:themeColor="text1"/>
          <w:lang w:eastAsia="zh-CN"/>
        </w:rPr>
        <w:t xml:space="preserve">. </w:t>
      </w:r>
      <w:r w:rsidR="005E3BF2">
        <w:rPr>
          <w:rFonts w:hint="eastAsia"/>
          <w:color w:val="000000" w:themeColor="text1"/>
          <w:lang w:eastAsia="zh-CN"/>
        </w:rPr>
        <w:t>E</w:t>
      </w:r>
      <w:r w:rsidR="005E3BF2" w:rsidRPr="005E3BF2">
        <w:rPr>
          <w:color w:val="000000" w:themeColor="text1"/>
          <w:lang w:eastAsia="zh-CN"/>
        </w:rPr>
        <w:t>nergy sensing</w:t>
      </w:r>
      <w:r w:rsidR="005E3BF2">
        <w:rPr>
          <w:rFonts w:hint="eastAsia"/>
          <w:color w:val="000000" w:themeColor="text1"/>
          <w:lang w:eastAsia="zh-CN"/>
        </w:rPr>
        <w:t xml:space="preserve"> can also be used</w:t>
      </w:r>
      <w:r w:rsidR="005E3BF2" w:rsidRPr="005E3BF2">
        <w:rPr>
          <w:color w:val="000000" w:themeColor="text1"/>
          <w:lang w:eastAsia="zh-CN"/>
        </w:rPr>
        <w:t xml:space="preserve"> for PSSCH resource (re)selection</w:t>
      </w:r>
      <w:r w:rsidR="005E3BF2">
        <w:rPr>
          <w:rFonts w:hint="eastAsia"/>
          <w:color w:val="000000" w:themeColor="text1"/>
          <w:lang w:eastAsia="zh-CN"/>
        </w:rPr>
        <w:t xml:space="preserve">. </w:t>
      </w:r>
      <w:r w:rsidR="00BF2B15">
        <w:rPr>
          <w:rFonts w:hint="eastAsia"/>
          <w:color w:val="000000" w:themeColor="text1"/>
          <w:lang w:eastAsia="zh-CN"/>
        </w:rPr>
        <w:t xml:space="preserve">CBR measurement is only </w:t>
      </w:r>
      <w:r w:rsidR="00416821">
        <w:rPr>
          <w:color w:val="000000" w:themeColor="text1"/>
          <w:lang w:eastAsia="zh-CN"/>
        </w:rPr>
        <w:t xml:space="preserve">performed </w:t>
      </w:r>
      <w:r w:rsidR="00BF2B15">
        <w:rPr>
          <w:rFonts w:hint="eastAsia"/>
          <w:color w:val="000000" w:themeColor="text1"/>
          <w:lang w:eastAsia="zh-CN"/>
        </w:rPr>
        <w:t xml:space="preserve">on data pool. </w:t>
      </w:r>
      <w:r>
        <w:rPr>
          <w:rFonts w:hint="eastAsia"/>
          <w:color w:val="000000" w:themeColor="text1"/>
          <w:lang w:eastAsia="zh-CN"/>
        </w:rPr>
        <w:t xml:space="preserve">CBR is not associated with traffic priority.  </w:t>
      </w:r>
    </w:p>
    <w:p w:rsidR="0074153E" w:rsidRDefault="0074153E" w:rsidP="0074153E">
      <w:pPr>
        <w:rPr>
          <w:color w:val="000000" w:themeColor="text1"/>
          <w:lang w:eastAsia="zh-CN"/>
        </w:rPr>
      </w:pPr>
      <w:r>
        <w:rPr>
          <w:rFonts w:hint="eastAsia"/>
          <w:color w:val="000000" w:themeColor="text1"/>
          <w:lang w:eastAsia="zh-CN"/>
        </w:rPr>
        <w:t>For priority support, multiple</w:t>
      </w:r>
      <w:r w:rsidRPr="0074153E">
        <w:rPr>
          <w:rFonts w:hint="eastAsia"/>
          <w:color w:val="000000" w:themeColor="text1"/>
          <w:lang w:eastAsia="zh-CN"/>
        </w:rPr>
        <w:t xml:space="preserve"> threshold</w:t>
      </w:r>
      <w:r>
        <w:rPr>
          <w:rFonts w:hint="eastAsia"/>
          <w:color w:val="000000" w:themeColor="text1"/>
          <w:lang w:eastAsia="zh-CN"/>
        </w:rPr>
        <w:t>s should be</w:t>
      </w:r>
      <w:r w:rsidRPr="0074153E">
        <w:rPr>
          <w:rFonts w:hint="eastAsia"/>
          <w:color w:val="000000" w:themeColor="text1"/>
          <w:lang w:eastAsia="zh-CN"/>
        </w:rPr>
        <w:t xml:space="preserve"> configured by eNB or pre-configured by the network</w:t>
      </w:r>
      <w:r>
        <w:rPr>
          <w:rFonts w:hint="eastAsia"/>
          <w:color w:val="000000" w:themeColor="text1"/>
          <w:lang w:eastAsia="zh-CN"/>
        </w:rPr>
        <w:t xml:space="preserve"> for CBR</w:t>
      </w:r>
      <w:r w:rsidRPr="0074153E">
        <w:rPr>
          <w:rFonts w:hint="eastAsia"/>
          <w:color w:val="000000" w:themeColor="text1"/>
          <w:lang w:eastAsia="zh-CN"/>
        </w:rPr>
        <w:t xml:space="preserve">. For N priority levels </w:t>
      </w:r>
      <w:r w:rsidR="001E4D10" w:rsidRPr="001E4D10">
        <w:rPr>
          <w:color w:val="000000" w:themeColor="text1"/>
          <w:position w:val="-10"/>
          <w:lang w:eastAsia="zh-CN"/>
        </w:rPr>
        <w:object w:dxaOrig="9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3.8pt" o:ole="">
            <v:imagedata r:id="rId13" o:title=""/>
          </v:shape>
          <o:OLEObject Type="Embed" ProgID="Equation.3" ShapeID="_x0000_i1025" DrawAspect="Content" ObjectID="_1532552364" r:id="rId14"/>
        </w:object>
      </w:r>
      <w:r w:rsidRPr="0074153E">
        <w:rPr>
          <w:rFonts w:hint="eastAsia"/>
          <w:color w:val="000000" w:themeColor="text1"/>
          <w:lang w:eastAsia="zh-CN"/>
        </w:rPr>
        <w:t xml:space="preserve">with the larger value representing higher priority, N thresholds </w:t>
      </w:r>
      <w:r w:rsidR="006A7723" w:rsidRPr="0074153E">
        <w:rPr>
          <w:color w:val="000000" w:themeColor="text1"/>
          <w:position w:val="-12"/>
          <w:lang w:eastAsia="zh-CN"/>
        </w:rPr>
        <w:object w:dxaOrig="3340" w:dyaOrig="360">
          <v:shape id="_x0000_i1026" type="#_x0000_t75" style="width:147.45pt;height:16.15pt" o:ole="">
            <v:imagedata r:id="rId15" o:title=""/>
          </v:shape>
          <o:OLEObject Type="Embed" ProgID="Equation.3" ShapeID="_x0000_i1026" DrawAspect="Content" ObjectID="_1532552365" r:id="rId16"/>
        </w:object>
      </w:r>
      <w:r w:rsidRPr="0074153E">
        <w:rPr>
          <w:rFonts w:hint="eastAsia"/>
          <w:color w:val="000000" w:themeColor="text1"/>
          <w:lang w:eastAsia="zh-CN"/>
        </w:rPr>
        <w:t>can be configured for a data resource pool. Since higher priority requires smaller traffic load in a data resource pool</w:t>
      </w:r>
      <w:proofErr w:type="gramStart"/>
      <w:r w:rsidR="00154C6C">
        <w:rPr>
          <w:rFonts w:hint="eastAsia"/>
          <w:color w:val="000000" w:themeColor="text1"/>
          <w:lang w:eastAsia="zh-CN"/>
        </w:rPr>
        <w:t xml:space="preserve">, </w:t>
      </w:r>
      <w:proofErr w:type="gramEnd"/>
      <w:r w:rsidR="006A7723" w:rsidRPr="0074153E">
        <w:rPr>
          <w:color w:val="000000" w:themeColor="text1"/>
          <w:position w:val="-12"/>
          <w:lang w:eastAsia="zh-CN"/>
        </w:rPr>
        <w:object w:dxaOrig="3800" w:dyaOrig="360">
          <v:shape id="_x0000_i1027" type="#_x0000_t75" style="width:168.75pt;height:16.15pt" o:ole="">
            <v:imagedata r:id="rId17" o:title=""/>
          </v:shape>
          <o:OLEObject Type="Embed" ProgID="Equation.3" ShapeID="_x0000_i1027" DrawAspect="Content" ObjectID="_1532552366" r:id="rId18"/>
        </w:object>
      </w:r>
      <w:r w:rsidRPr="0074153E">
        <w:rPr>
          <w:rFonts w:hint="eastAsia"/>
          <w:color w:val="000000" w:themeColor="text1"/>
          <w:lang w:eastAsia="zh-CN"/>
        </w:rPr>
        <w:t xml:space="preserve">. </w:t>
      </w:r>
    </w:p>
    <w:p w:rsidR="00540EAA" w:rsidRDefault="006A15B0" w:rsidP="0074153E">
      <w:pPr>
        <w:rPr>
          <w:color w:val="000000" w:themeColor="text1"/>
          <w:lang w:eastAsia="zh-CN"/>
        </w:rPr>
      </w:pPr>
      <w:r>
        <w:rPr>
          <w:rFonts w:hint="eastAsia"/>
          <w:color w:val="000000" w:themeColor="text1"/>
          <w:lang w:eastAsia="zh-CN"/>
        </w:rPr>
        <w:t xml:space="preserve">The determination </w:t>
      </w:r>
      <w:r w:rsidR="00D5235D">
        <w:rPr>
          <w:rFonts w:hint="eastAsia"/>
          <w:color w:val="000000" w:themeColor="text1"/>
          <w:lang w:eastAsia="zh-CN"/>
        </w:rPr>
        <w:t xml:space="preserve">on </w:t>
      </w:r>
      <w:r>
        <w:rPr>
          <w:rFonts w:hint="eastAsia"/>
          <w:color w:val="000000" w:themeColor="text1"/>
          <w:lang w:eastAsia="zh-CN"/>
        </w:rPr>
        <w:t xml:space="preserve">whether a resource pool is overloaded is decided by the </w:t>
      </w:r>
      <w:r w:rsidRPr="006A15B0">
        <w:rPr>
          <w:rFonts w:hint="eastAsia"/>
          <w:color w:val="000000" w:themeColor="text1"/>
          <w:lang w:eastAsia="zh-CN"/>
        </w:rPr>
        <w:t>highest priority level of traffic observed</w:t>
      </w:r>
      <w:r w:rsidR="006203A2">
        <w:rPr>
          <w:rFonts w:hint="eastAsia"/>
          <w:color w:val="000000" w:themeColor="text1"/>
          <w:lang w:eastAsia="zh-CN"/>
        </w:rPr>
        <w:t xml:space="preserve"> by a UE</w:t>
      </w:r>
      <w:r w:rsidRPr="006A15B0">
        <w:rPr>
          <w:rFonts w:hint="eastAsia"/>
          <w:color w:val="000000" w:themeColor="text1"/>
          <w:lang w:eastAsia="zh-CN"/>
        </w:rPr>
        <w:t xml:space="preserve"> </w:t>
      </w:r>
      <w:r w:rsidR="006203A2">
        <w:rPr>
          <w:rFonts w:hint="eastAsia"/>
          <w:color w:val="000000" w:themeColor="text1"/>
          <w:lang w:eastAsia="zh-CN"/>
        </w:rPr>
        <w:t xml:space="preserve">in the </w:t>
      </w:r>
      <w:r w:rsidRPr="006A15B0">
        <w:rPr>
          <w:rFonts w:hint="eastAsia"/>
          <w:color w:val="000000" w:themeColor="text1"/>
          <w:lang w:eastAsia="zh-CN"/>
        </w:rPr>
        <w:t>pool</w:t>
      </w:r>
      <w:r>
        <w:rPr>
          <w:rFonts w:hint="eastAsia"/>
          <w:color w:val="000000" w:themeColor="text1"/>
          <w:lang w:eastAsia="zh-CN"/>
        </w:rPr>
        <w:t xml:space="preserve">. </w:t>
      </w:r>
      <w:r w:rsidR="00A06517">
        <w:rPr>
          <w:rFonts w:hint="eastAsia"/>
          <w:color w:val="000000" w:themeColor="text1"/>
          <w:lang w:eastAsia="zh-CN"/>
        </w:rPr>
        <w:t>If</w:t>
      </w:r>
      <w:r w:rsidR="006A7723" w:rsidRPr="00CC69FB">
        <w:rPr>
          <w:color w:val="000000" w:themeColor="text1"/>
          <w:position w:val="-12"/>
          <w:lang w:eastAsia="zh-CN"/>
        </w:rPr>
        <w:object w:dxaOrig="1700" w:dyaOrig="360">
          <v:shape id="_x0000_i1028" type="#_x0000_t75" style="width:73.15pt;height:15.55pt" o:ole="">
            <v:imagedata r:id="rId19" o:title=""/>
          </v:shape>
          <o:OLEObject Type="Embed" ProgID="Equation.3" ShapeID="_x0000_i1028" DrawAspect="Content" ObjectID="_1532552367" r:id="rId20"/>
        </w:object>
      </w:r>
      <w:r w:rsidR="006203A2">
        <w:rPr>
          <w:rFonts w:hint="eastAsia"/>
          <w:color w:val="000000" w:themeColor="text1"/>
          <w:lang w:eastAsia="zh-CN"/>
        </w:rPr>
        <w:t xml:space="preserve">with </w:t>
      </w:r>
      <w:r w:rsidR="0005424E">
        <w:rPr>
          <w:rFonts w:hint="eastAsia"/>
          <w:color w:val="000000" w:themeColor="text1"/>
          <w:lang w:eastAsia="zh-CN"/>
        </w:rPr>
        <w:t>j as</w:t>
      </w:r>
      <w:r w:rsidR="006203A2" w:rsidRPr="006203A2">
        <w:rPr>
          <w:rFonts w:hint="eastAsia"/>
          <w:color w:val="000000" w:themeColor="text1"/>
          <w:lang w:eastAsia="zh-CN"/>
        </w:rPr>
        <w:t xml:space="preserve"> the highest priority level of traffic</w:t>
      </w:r>
      <w:r w:rsidR="00154C6C">
        <w:rPr>
          <w:rFonts w:hint="eastAsia"/>
          <w:color w:val="000000" w:themeColor="text1"/>
          <w:lang w:eastAsia="zh-CN"/>
        </w:rPr>
        <w:t xml:space="preserve">, </w:t>
      </w:r>
      <w:r w:rsidR="00CC69FB">
        <w:rPr>
          <w:rFonts w:hint="eastAsia"/>
          <w:color w:val="000000" w:themeColor="text1"/>
          <w:lang w:eastAsia="zh-CN"/>
        </w:rPr>
        <w:t xml:space="preserve">the resource pool is considered to be overloaded. </w:t>
      </w:r>
    </w:p>
    <w:p w:rsidR="00B55980" w:rsidRDefault="00154C6C" w:rsidP="0074153E">
      <w:pPr>
        <w:rPr>
          <w:color w:val="000000" w:themeColor="text1"/>
          <w:lang w:eastAsia="zh-CN"/>
        </w:rPr>
      </w:pPr>
      <w:r>
        <w:rPr>
          <w:rFonts w:hint="eastAsia"/>
          <w:color w:val="000000" w:themeColor="text1"/>
          <w:lang w:eastAsia="zh-CN"/>
        </w:rPr>
        <w:t xml:space="preserve">For road safety packets, </w:t>
      </w:r>
      <w:r w:rsidR="000A4911">
        <w:rPr>
          <w:color w:val="000000" w:themeColor="text1"/>
          <w:lang w:eastAsia="zh-CN"/>
        </w:rPr>
        <w:t>the</w:t>
      </w:r>
      <w:r w:rsidR="000A4911">
        <w:rPr>
          <w:rFonts w:hint="eastAsia"/>
          <w:color w:val="000000" w:themeColor="text1"/>
          <w:lang w:eastAsia="zh-CN"/>
        </w:rPr>
        <w:t xml:space="preserve"> traffic of </w:t>
      </w:r>
      <w:r>
        <w:rPr>
          <w:rFonts w:hint="eastAsia"/>
          <w:color w:val="000000" w:themeColor="text1"/>
          <w:lang w:eastAsia="zh-CN"/>
        </w:rPr>
        <w:t xml:space="preserve">high </w:t>
      </w:r>
      <w:r w:rsidR="000A4911">
        <w:rPr>
          <w:rFonts w:hint="eastAsia"/>
          <w:color w:val="000000" w:themeColor="text1"/>
          <w:lang w:eastAsia="zh-CN"/>
        </w:rPr>
        <w:t>priority level</w:t>
      </w:r>
      <w:r>
        <w:rPr>
          <w:rFonts w:hint="eastAsia"/>
          <w:color w:val="000000" w:themeColor="text1"/>
          <w:lang w:eastAsia="zh-CN"/>
        </w:rPr>
        <w:t xml:space="preserve"> is usually event triggered and</w:t>
      </w:r>
      <w:r w:rsidR="000A4911">
        <w:rPr>
          <w:rFonts w:hint="eastAsia"/>
          <w:color w:val="000000" w:themeColor="text1"/>
          <w:lang w:eastAsia="zh-CN"/>
        </w:rPr>
        <w:t xml:space="preserve"> has much lower </w:t>
      </w:r>
      <w:r w:rsidR="000A4911">
        <w:rPr>
          <w:color w:val="000000" w:themeColor="text1"/>
          <w:lang w:eastAsia="zh-CN"/>
        </w:rPr>
        <w:t>latency</w:t>
      </w:r>
      <w:r w:rsidR="00CA70C2">
        <w:rPr>
          <w:rFonts w:hint="eastAsia"/>
          <w:color w:val="000000" w:themeColor="text1"/>
          <w:lang w:eastAsia="zh-CN"/>
        </w:rPr>
        <w:t xml:space="preserve"> requirement (e.g.20ms</w:t>
      </w:r>
      <w:r>
        <w:rPr>
          <w:rFonts w:hint="eastAsia"/>
          <w:color w:val="000000" w:themeColor="text1"/>
          <w:lang w:eastAsia="zh-CN"/>
        </w:rPr>
        <w:t xml:space="preserve"> for pre-crash warning packets</w:t>
      </w:r>
      <w:r w:rsidR="00CA70C2">
        <w:rPr>
          <w:rFonts w:hint="eastAsia"/>
          <w:color w:val="000000" w:themeColor="text1"/>
          <w:lang w:eastAsia="zh-CN"/>
        </w:rPr>
        <w:t>)</w:t>
      </w:r>
      <w:r w:rsidR="005E7C7F">
        <w:rPr>
          <w:rFonts w:hint="eastAsia"/>
          <w:color w:val="000000" w:themeColor="text1"/>
          <w:lang w:eastAsia="zh-CN"/>
        </w:rPr>
        <w:t xml:space="preserve">. High priority packets are </w:t>
      </w:r>
      <w:r w:rsidR="005E7C7F" w:rsidRPr="005E7C7F">
        <w:rPr>
          <w:color w:val="000000" w:themeColor="text1"/>
          <w:lang w:eastAsia="zh-CN"/>
        </w:rPr>
        <w:t>transmitted with frequent repetitions but for a limited time only</w:t>
      </w:r>
      <w:r w:rsidR="005E7C7F">
        <w:rPr>
          <w:rFonts w:hint="eastAsia"/>
          <w:color w:val="000000" w:themeColor="text1"/>
          <w:lang w:eastAsia="zh-CN"/>
        </w:rPr>
        <w:t>.</w:t>
      </w:r>
      <w:r w:rsidR="005E7C7F" w:rsidRPr="005E7C7F">
        <w:rPr>
          <w:rFonts w:hint="eastAsia"/>
          <w:color w:val="000000" w:themeColor="text1"/>
          <w:lang w:eastAsia="zh-CN"/>
        </w:rPr>
        <w:t xml:space="preserve"> </w:t>
      </w:r>
      <w:r w:rsidR="00D16E59">
        <w:rPr>
          <w:rFonts w:hint="eastAsia"/>
          <w:color w:val="000000" w:themeColor="text1"/>
          <w:lang w:eastAsia="zh-CN"/>
        </w:rPr>
        <w:t>The current working assumption is that p</w:t>
      </w:r>
      <w:r w:rsidR="00D16E59" w:rsidRPr="00D16E59">
        <w:rPr>
          <w:rFonts w:hint="eastAsia"/>
          <w:color w:val="000000" w:themeColor="text1"/>
          <w:lang w:eastAsia="zh-CN"/>
        </w:rPr>
        <w:t>riority information in a decoded SCI is used in resource (re)selection</w:t>
      </w:r>
      <w:r w:rsidR="00D16E59">
        <w:rPr>
          <w:rFonts w:hint="eastAsia"/>
          <w:color w:val="000000" w:themeColor="text1"/>
          <w:lang w:eastAsia="zh-CN"/>
        </w:rPr>
        <w:t>. And it</w:t>
      </w:r>
      <w:r w:rsidR="00B96212">
        <w:rPr>
          <w:color w:val="000000" w:themeColor="text1"/>
          <w:lang w:eastAsia="zh-CN"/>
        </w:rPr>
        <w:t xml:space="preserve"> has been</w:t>
      </w:r>
      <w:r w:rsidR="00D16E59">
        <w:rPr>
          <w:rFonts w:hint="eastAsia"/>
          <w:color w:val="000000" w:themeColor="text1"/>
          <w:lang w:eastAsia="zh-CN"/>
        </w:rPr>
        <w:t xml:space="preserve"> agreed that reselection is trigge</w:t>
      </w:r>
      <w:r w:rsidR="00416821">
        <w:rPr>
          <w:color w:val="000000" w:themeColor="text1"/>
          <w:lang w:eastAsia="zh-CN"/>
        </w:rPr>
        <w:t>re</w:t>
      </w:r>
      <w:r w:rsidR="00D16E59">
        <w:rPr>
          <w:rFonts w:hint="eastAsia"/>
          <w:color w:val="000000" w:themeColor="text1"/>
          <w:lang w:eastAsia="zh-CN"/>
        </w:rPr>
        <w:t>d based on counter. This usually takes multiple 100ms and can</w:t>
      </w:r>
      <w:r w:rsidR="00D16E59">
        <w:rPr>
          <w:color w:val="000000" w:themeColor="text1"/>
          <w:lang w:eastAsia="zh-CN"/>
        </w:rPr>
        <w:t>’</w:t>
      </w:r>
      <w:r w:rsidR="00D16E59">
        <w:rPr>
          <w:rFonts w:hint="eastAsia"/>
          <w:color w:val="000000" w:themeColor="text1"/>
          <w:lang w:eastAsia="zh-CN"/>
        </w:rPr>
        <w:t>t</w:t>
      </w:r>
      <w:r w:rsidR="005E7C7F">
        <w:rPr>
          <w:rFonts w:hint="eastAsia"/>
          <w:color w:val="000000" w:themeColor="text1"/>
          <w:lang w:eastAsia="zh-CN"/>
        </w:rPr>
        <w:t xml:space="preserve"> provide protection to transmissions of high priority packets</w:t>
      </w:r>
      <w:r w:rsidR="00BD6CA3">
        <w:rPr>
          <w:rFonts w:hint="eastAsia"/>
          <w:color w:val="000000" w:themeColor="text1"/>
          <w:lang w:eastAsia="zh-CN"/>
        </w:rPr>
        <w:t xml:space="preserve"> in time</w:t>
      </w:r>
      <w:r w:rsidR="00D16E59">
        <w:rPr>
          <w:rFonts w:hint="eastAsia"/>
          <w:color w:val="000000" w:themeColor="text1"/>
          <w:lang w:eastAsia="zh-CN"/>
        </w:rPr>
        <w:t>.</w:t>
      </w:r>
      <w:r w:rsidR="00D16E59" w:rsidRPr="00D16E59">
        <w:rPr>
          <w:rFonts w:hint="eastAsia"/>
          <w:color w:val="000000" w:themeColor="text1"/>
          <w:lang w:eastAsia="zh-CN"/>
        </w:rPr>
        <w:t xml:space="preserve"> </w:t>
      </w:r>
      <w:r w:rsidR="00D16E59">
        <w:rPr>
          <w:rFonts w:hint="eastAsia"/>
          <w:color w:val="000000" w:themeColor="text1"/>
          <w:lang w:eastAsia="zh-CN"/>
        </w:rPr>
        <w:t xml:space="preserve">Hence when the resource pool is overloaded, </w:t>
      </w:r>
      <w:r w:rsidR="008714E5">
        <w:rPr>
          <w:rFonts w:hint="eastAsia"/>
          <w:color w:val="000000" w:themeColor="text1"/>
          <w:lang w:eastAsia="zh-CN"/>
        </w:rPr>
        <w:t>the UEs with low</w:t>
      </w:r>
      <w:r w:rsidR="00B55980">
        <w:rPr>
          <w:rFonts w:hint="eastAsia"/>
          <w:color w:val="000000" w:themeColor="text1"/>
          <w:lang w:eastAsia="zh-CN"/>
        </w:rPr>
        <w:t xml:space="preserve"> priority traffic </w:t>
      </w:r>
      <w:r w:rsidR="008714E5">
        <w:rPr>
          <w:rFonts w:hint="eastAsia"/>
          <w:color w:val="000000" w:themeColor="text1"/>
          <w:lang w:eastAsia="zh-CN"/>
        </w:rPr>
        <w:t xml:space="preserve">(especially non-urgent periodical packets) </w:t>
      </w:r>
      <w:r w:rsidR="00D579AB">
        <w:rPr>
          <w:rFonts w:hint="eastAsia"/>
          <w:color w:val="000000" w:themeColor="text1"/>
          <w:lang w:eastAsia="zh-CN"/>
        </w:rPr>
        <w:t>may</w:t>
      </w:r>
      <w:r w:rsidR="00B55980">
        <w:rPr>
          <w:rFonts w:hint="eastAsia"/>
          <w:color w:val="000000" w:themeColor="text1"/>
          <w:lang w:eastAsia="zh-CN"/>
        </w:rPr>
        <w:t xml:space="preserve"> choose to drop PC5 transmissions to increase transmission </w:t>
      </w:r>
      <w:r w:rsidR="00B55980">
        <w:rPr>
          <w:color w:val="000000" w:themeColor="text1"/>
          <w:lang w:eastAsia="zh-CN"/>
        </w:rPr>
        <w:t>reliability</w:t>
      </w:r>
      <w:r w:rsidR="00D16E59">
        <w:rPr>
          <w:rFonts w:hint="eastAsia"/>
          <w:color w:val="000000" w:themeColor="text1"/>
          <w:lang w:eastAsia="zh-CN"/>
        </w:rPr>
        <w:t xml:space="preserve"> for high priority </w:t>
      </w:r>
      <w:r w:rsidR="00B55980">
        <w:rPr>
          <w:rFonts w:hint="eastAsia"/>
          <w:color w:val="000000" w:themeColor="text1"/>
          <w:lang w:eastAsia="zh-CN"/>
        </w:rPr>
        <w:t>traffic</w:t>
      </w:r>
      <w:r w:rsidR="00FB4B2E">
        <w:rPr>
          <w:rFonts w:hint="eastAsia"/>
          <w:color w:val="000000" w:themeColor="text1"/>
          <w:lang w:eastAsia="zh-CN"/>
        </w:rPr>
        <w:t xml:space="preserve"> promptly</w:t>
      </w:r>
      <w:r w:rsidR="00B55980">
        <w:rPr>
          <w:rFonts w:hint="eastAsia"/>
          <w:color w:val="000000" w:themeColor="text1"/>
          <w:lang w:eastAsia="zh-CN"/>
        </w:rPr>
        <w:t>.</w:t>
      </w:r>
      <w:r w:rsidR="00B96212" w:rsidRPr="00B96212">
        <w:rPr>
          <w:color w:val="000000" w:themeColor="text1"/>
          <w:lang w:eastAsia="zh-CN"/>
        </w:rPr>
        <w:t xml:space="preserve"> </w:t>
      </w:r>
      <w:r w:rsidR="00B96212">
        <w:rPr>
          <w:color w:val="000000" w:themeColor="text1"/>
          <w:lang w:eastAsia="zh-CN"/>
        </w:rPr>
        <w:t>More exactly, if UE detects that</w:t>
      </w:r>
      <w:r w:rsidR="00EB4F53">
        <w:rPr>
          <w:color w:val="000000" w:themeColor="text1"/>
          <w:lang w:eastAsia="zh-CN"/>
        </w:rPr>
        <w:t xml:space="preserve"> </w:t>
      </w:r>
      <w:r w:rsidR="00B96212" w:rsidRPr="00CC69FB">
        <w:rPr>
          <w:color w:val="000000" w:themeColor="text1"/>
          <w:position w:val="-12"/>
          <w:lang w:eastAsia="zh-CN"/>
        </w:rPr>
        <w:object w:dxaOrig="1700" w:dyaOrig="360">
          <v:shape id="_x0000_i1029" type="#_x0000_t75" style="width:73.15pt;height:15.55pt" o:ole="">
            <v:imagedata r:id="rId19" o:title=""/>
          </v:shape>
          <o:OLEObject Type="Embed" ProgID="Equation.3" ShapeID="_x0000_i1029" DrawAspect="Content" ObjectID="_1532552368" r:id="rId21"/>
        </w:object>
      </w:r>
      <w:r w:rsidR="00EB4F53">
        <w:rPr>
          <w:color w:val="000000" w:themeColor="text1"/>
          <w:lang w:eastAsia="zh-CN"/>
        </w:rPr>
        <w:t xml:space="preserve"> UE </w:t>
      </w:r>
      <w:r w:rsidR="004430B3">
        <w:rPr>
          <w:rFonts w:hint="eastAsia"/>
          <w:color w:val="000000" w:themeColor="text1"/>
          <w:lang w:eastAsia="zh-CN"/>
        </w:rPr>
        <w:t xml:space="preserve">may </w:t>
      </w:r>
      <w:r w:rsidR="00EB4F53">
        <w:rPr>
          <w:color w:val="000000" w:themeColor="text1"/>
          <w:lang w:eastAsia="zh-CN"/>
        </w:rPr>
        <w:t xml:space="preserve">drop transmissions that </w:t>
      </w:r>
      <w:r w:rsidR="00B96212">
        <w:rPr>
          <w:color w:val="000000" w:themeColor="text1"/>
          <w:lang w:eastAsia="zh-CN"/>
        </w:rPr>
        <w:t xml:space="preserve">are with priority &lt; </w:t>
      </w:r>
      <w:r w:rsidR="00B96212" w:rsidRPr="003E6A2F">
        <w:rPr>
          <w:i/>
          <w:color w:val="000000" w:themeColor="text1"/>
          <w:lang w:eastAsia="zh-CN"/>
        </w:rPr>
        <w:t>j</w:t>
      </w:r>
      <w:r w:rsidR="00EB4F53">
        <w:rPr>
          <w:color w:val="000000" w:themeColor="text1"/>
          <w:lang w:eastAsia="zh-CN"/>
        </w:rPr>
        <w:t>.</w:t>
      </w:r>
      <w:r w:rsidR="00B96212">
        <w:rPr>
          <w:color w:val="000000" w:themeColor="text1"/>
          <w:lang w:eastAsia="zh-CN"/>
        </w:rPr>
        <w:t xml:space="preserve"> </w:t>
      </w:r>
      <w:r w:rsidR="00054EF6">
        <w:rPr>
          <w:rFonts w:hint="eastAsia"/>
          <w:color w:val="000000" w:themeColor="text1"/>
          <w:lang w:eastAsia="zh-CN"/>
        </w:rPr>
        <w:t xml:space="preserve"> </w:t>
      </w:r>
      <w:proofErr w:type="gramStart"/>
      <w:r w:rsidR="00671D21" w:rsidRPr="00671D21">
        <w:rPr>
          <w:color w:val="000000" w:themeColor="text1"/>
          <w:lang w:eastAsia="zh-CN"/>
        </w:rPr>
        <w:t>The</w:t>
      </w:r>
      <w:proofErr w:type="gramEnd"/>
      <w:r w:rsidR="00671D21" w:rsidRPr="00671D21">
        <w:rPr>
          <w:color w:val="000000" w:themeColor="text1"/>
          <w:lang w:eastAsia="zh-CN"/>
        </w:rPr>
        <w:t xml:space="preserve"> dropping decision may depend on many factors besides the priority and the details are FFS</w:t>
      </w:r>
      <w:r w:rsidR="00671D21">
        <w:rPr>
          <w:rFonts w:hint="eastAsia"/>
          <w:color w:val="000000" w:themeColor="text1"/>
          <w:lang w:eastAsia="zh-CN"/>
        </w:rPr>
        <w:t>.</w:t>
      </w:r>
      <w:bookmarkStart w:id="1" w:name="_GoBack"/>
      <w:bookmarkEnd w:id="1"/>
    </w:p>
    <w:p w:rsidR="00BF2B15" w:rsidRDefault="00BF2B15" w:rsidP="00BF2B15">
      <w:pPr>
        <w:rPr>
          <w:b/>
          <w:i/>
          <w:color w:val="000000" w:themeColor="text1"/>
          <w:lang w:eastAsia="zh-CN"/>
        </w:rPr>
      </w:pPr>
      <w:r w:rsidRPr="00BF2B15">
        <w:rPr>
          <w:b/>
          <w:i/>
          <w:color w:val="000000" w:themeColor="text1"/>
          <w:lang w:eastAsia="zh-CN"/>
        </w:rPr>
        <w:t xml:space="preserve">Proposal </w:t>
      </w:r>
      <w:r w:rsidRPr="00BF2B15">
        <w:rPr>
          <w:rFonts w:hint="eastAsia"/>
          <w:b/>
          <w:i/>
          <w:color w:val="000000" w:themeColor="text1"/>
          <w:lang w:eastAsia="zh-CN"/>
        </w:rPr>
        <w:t>1</w:t>
      </w:r>
      <w:r w:rsidRPr="00BF2B15">
        <w:rPr>
          <w:b/>
          <w:i/>
          <w:color w:val="000000" w:themeColor="text1"/>
          <w:lang w:eastAsia="zh-CN"/>
        </w:rPr>
        <w:t xml:space="preserve">: </w:t>
      </w:r>
      <w:r w:rsidRPr="00BF2B15">
        <w:rPr>
          <w:rFonts w:hint="eastAsia"/>
          <w:b/>
          <w:i/>
          <w:color w:val="000000" w:themeColor="text1"/>
          <w:lang w:eastAsia="zh-CN"/>
        </w:rPr>
        <w:t xml:space="preserve">Consider </w:t>
      </w:r>
      <w:r>
        <w:rPr>
          <w:rFonts w:hint="eastAsia"/>
          <w:b/>
          <w:i/>
          <w:color w:val="000000" w:themeColor="text1"/>
          <w:lang w:eastAsia="zh-CN"/>
        </w:rPr>
        <w:t xml:space="preserve">the </w:t>
      </w:r>
      <w:r>
        <w:rPr>
          <w:b/>
          <w:i/>
          <w:color w:val="000000" w:themeColor="text1"/>
          <w:lang w:eastAsia="zh-CN"/>
        </w:rPr>
        <w:t>following</w:t>
      </w:r>
      <w:r>
        <w:rPr>
          <w:rFonts w:hint="eastAsia"/>
          <w:b/>
          <w:i/>
          <w:color w:val="000000" w:themeColor="text1"/>
          <w:lang w:eastAsia="zh-CN"/>
        </w:rPr>
        <w:t xml:space="preserve"> for congestion metric:</w:t>
      </w:r>
    </w:p>
    <w:p w:rsidR="00000000" w:rsidRDefault="00901172">
      <w:pPr>
        <w:pStyle w:val="ListParagraph"/>
        <w:numPr>
          <w:ilvl w:val="0"/>
          <w:numId w:val="41"/>
        </w:numPr>
        <w:rPr>
          <w:b/>
          <w:i/>
          <w:color w:val="000000" w:themeColor="text1"/>
          <w:lang w:eastAsia="zh-CN"/>
        </w:rPr>
      </w:pPr>
      <w:r w:rsidRPr="00901172">
        <w:rPr>
          <w:rFonts w:ascii="Times New Roman" w:hAnsi="Times New Roman" w:cs="Times New Roman"/>
          <w:b/>
          <w:i/>
          <w:color w:val="000000" w:themeColor="text1"/>
          <w:sz w:val="20"/>
          <w:szCs w:val="20"/>
          <w:lang w:eastAsia="zh-CN"/>
        </w:rPr>
        <w:t>Congestion metric is based only on data pool, not SA pool.</w:t>
      </w:r>
    </w:p>
    <w:p w:rsidR="00000000" w:rsidRDefault="00901172">
      <w:pPr>
        <w:pStyle w:val="ListParagraph"/>
        <w:numPr>
          <w:ilvl w:val="0"/>
          <w:numId w:val="41"/>
        </w:numPr>
        <w:rPr>
          <w:b/>
          <w:i/>
          <w:color w:val="000000" w:themeColor="text1"/>
          <w:lang w:eastAsia="zh-CN"/>
        </w:rPr>
      </w:pPr>
      <w:r w:rsidRPr="00901172">
        <w:rPr>
          <w:rFonts w:ascii="Times New Roman" w:hAnsi="Times New Roman" w:cs="Times New Roman"/>
          <w:b/>
          <w:i/>
          <w:color w:val="000000" w:themeColor="text1"/>
          <w:sz w:val="20"/>
          <w:szCs w:val="20"/>
          <w:lang w:eastAsia="zh-CN"/>
        </w:rPr>
        <w:t>Granularity for congestion metric is same as used for resource allocation.</w:t>
      </w:r>
    </w:p>
    <w:p w:rsidR="00000000" w:rsidRDefault="00901172">
      <w:pPr>
        <w:pStyle w:val="ListParagraph"/>
        <w:numPr>
          <w:ilvl w:val="0"/>
          <w:numId w:val="41"/>
        </w:numPr>
        <w:rPr>
          <w:b/>
          <w:i/>
          <w:color w:val="000000" w:themeColor="text1"/>
          <w:lang w:eastAsia="zh-CN"/>
        </w:rPr>
      </w:pPr>
      <w:r w:rsidRPr="00901172">
        <w:rPr>
          <w:rFonts w:ascii="Times New Roman" w:hAnsi="Times New Roman" w:cs="Times New Roman"/>
          <w:b/>
          <w:i/>
          <w:color w:val="000000" w:themeColor="text1"/>
          <w:sz w:val="20"/>
          <w:szCs w:val="20"/>
          <w:lang w:eastAsia="zh-CN"/>
        </w:rPr>
        <w:t>Measurement used for the congestion metric is the same as used for energy sensing for PSSCH resource (re)selection.</w:t>
      </w:r>
    </w:p>
    <w:p w:rsidR="00000000" w:rsidRDefault="00901172">
      <w:pPr>
        <w:pStyle w:val="ListParagraph"/>
        <w:numPr>
          <w:ilvl w:val="0"/>
          <w:numId w:val="41"/>
        </w:numPr>
        <w:rPr>
          <w:b/>
          <w:i/>
          <w:color w:val="000000" w:themeColor="text1"/>
          <w:lang w:eastAsia="zh-CN"/>
        </w:rPr>
      </w:pPr>
      <w:r w:rsidRPr="00901172">
        <w:rPr>
          <w:rFonts w:ascii="Times New Roman" w:hAnsi="Times New Roman" w:cs="Times New Roman"/>
          <w:b/>
          <w:i/>
          <w:color w:val="000000" w:themeColor="text1"/>
          <w:sz w:val="20"/>
          <w:szCs w:val="20"/>
          <w:lang w:eastAsia="zh-CN"/>
        </w:rPr>
        <w:t>Threshold for considering a resource busy is (pre)configured per transmit resource pool.</w:t>
      </w:r>
      <w:r w:rsidRPr="00901172">
        <w:rPr>
          <w:rFonts w:ascii="Times New Roman" w:hAnsi="Times New Roman" w:cs="Times New Roman"/>
          <w:b/>
          <w:i/>
          <w:color w:val="000000" w:themeColor="text1"/>
          <w:sz w:val="20"/>
          <w:szCs w:val="20"/>
          <w:lang w:val="en-US" w:eastAsia="zh-CN"/>
        </w:rPr>
        <w:t xml:space="preserve"> </w:t>
      </w:r>
    </w:p>
    <w:p w:rsidR="00BF2B15" w:rsidRPr="00BF2B15" w:rsidRDefault="00BF2B15" w:rsidP="00B55980">
      <w:pPr>
        <w:rPr>
          <w:b/>
          <w:i/>
          <w:color w:val="000000" w:themeColor="text1"/>
          <w:lang w:eastAsia="zh-CN"/>
        </w:rPr>
      </w:pPr>
    </w:p>
    <w:p w:rsidR="00CA70C2" w:rsidRDefault="00B55980" w:rsidP="00B55980">
      <w:pPr>
        <w:rPr>
          <w:b/>
          <w:i/>
          <w:color w:val="000000" w:themeColor="text1"/>
          <w:lang w:eastAsia="zh-CN"/>
        </w:rPr>
      </w:pPr>
      <w:r w:rsidRPr="00B55980">
        <w:rPr>
          <w:b/>
          <w:i/>
          <w:color w:val="000000" w:themeColor="text1"/>
          <w:lang w:eastAsia="zh-CN"/>
        </w:rPr>
        <w:t xml:space="preserve">Proposal </w:t>
      </w:r>
      <w:r w:rsidR="00D402C1">
        <w:rPr>
          <w:rFonts w:hint="eastAsia"/>
          <w:b/>
          <w:i/>
          <w:color w:val="000000" w:themeColor="text1"/>
          <w:lang w:eastAsia="zh-CN"/>
        </w:rPr>
        <w:t>2</w:t>
      </w:r>
      <w:r w:rsidRPr="00B55980">
        <w:rPr>
          <w:b/>
          <w:i/>
          <w:color w:val="000000" w:themeColor="text1"/>
          <w:lang w:eastAsia="zh-CN"/>
        </w:rPr>
        <w:t xml:space="preserve">: </w:t>
      </w:r>
      <w:r w:rsidRPr="00B55980">
        <w:rPr>
          <w:rFonts w:hint="eastAsia"/>
          <w:b/>
          <w:i/>
          <w:color w:val="000000" w:themeColor="text1"/>
          <w:lang w:eastAsia="zh-CN"/>
        </w:rPr>
        <w:t xml:space="preserve">Consider </w:t>
      </w:r>
      <w:r w:rsidR="00F22740">
        <w:rPr>
          <w:rFonts w:hint="eastAsia"/>
          <w:b/>
          <w:i/>
          <w:color w:val="000000" w:themeColor="text1"/>
          <w:lang w:eastAsia="zh-CN"/>
        </w:rPr>
        <w:t>configuring</w:t>
      </w:r>
      <w:r w:rsidR="0051293E">
        <w:rPr>
          <w:rFonts w:hint="eastAsia"/>
          <w:b/>
          <w:i/>
          <w:color w:val="000000" w:themeColor="text1"/>
          <w:lang w:eastAsia="zh-CN"/>
        </w:rPr>
        <w:t xml:space="preserve"> multiple thresholds for channel busy ratio to provide better priority support. </w:t>
      </w:r>
    </w:p>
    <w:p w:rsidR="00973C1E" w:rsidRDefault="00CA70C2" w:rsidP="004C1A05">
      <w:pPr>
        <w:rPr>
          <w:b/>
          <w:i/>
          <w:color w:val="000000" w:themeColor="text1"/>
          <w:lang w:eastAsia="zh-CN"/>
        </w:rPr>
      </w:pPr>
      <w:r w:rsidRPr="00CA70C2">
        <w:rPr>
          <w:b/>
          <w:i/>
          <w:color w:val="000000" w:themeColor="text1"/>
          <w:lang w:eastAsia="zh-CN"/>
        </w:rPr>
        <w:t xml:space="preserve">Proposal </w:t>
      </w:r>
      <w:r w:rsidR="00D402C1">
        <w:rPr>
          <w:rFonts w:hint="eastAsia"/>
          <w:b/>
          <w:i/>
          <w:color w:val="000000" w:themeColor="text1"/>
          <w:lang w:eastAsia="zh-CN"/>
        </w:rPr>
        <w:t>3</w:t>
      </w:r>
      <w:r w:rsidRPr="00CA70C2">
        <w:rPr>
          <w:b/>
          <w:i/>
          <w:color w:val="000000" w:themeColor="text1"/>
          <w:lang w:eastAsia="zh-CN"/>
        </w:rPr>
        <w:t xml:space="preserve">: </w:t>
      </w:r>
      <w:r w:rsidR="00054EF6">
        <w:rPr>
          <w:rFonts w:hint="eastAsia"/>
          <w:b/>
          <w:i/>
          <w:color w:val="000000" w:themeColor="text1"/>
          <w:lang w:eastAsia="zh-CN"/>
        </w:rPr>
        <w:t>T</w:t>
      </w:r>
      <w:r w:rsidR="008714E5">
        <w:rPr>
          <w:rFonts w:hint="eastAsia"/>
          <w:b/>
          <w:i/>
          <w:color w:val="000000" w:themeColor="text1"/>
          <w:lang w:eastAsia="zh-CN"/>
        </w:rPr>
        <w:t>he UEs with low</w:t>
      </w:r>
      <w:r w:rsidR="0051293E">
        <w:rPr>
          <w:rFonts w:hint="eastAsia"/>
          <w:b/>
          <w:i/>
          <w:color w:val="000000" w:themeColor="text1"/>
          <w:lang w:eastAsia="zh-CN"/>
        </w:rPr>
        <w:t xml:space="preserve"> priority traffic </w:t>
      </w:r>
      <w:r w:rsidR="008714E5" w:rsidRPr="008714E5">
        <w:rPr>
          <w:rFonts w:hint="eastAsia"/>
          <w:b/>
          <w:i/>
          <w:color w:val="000000" w:themeColor="text1"/>
          <w:lang w:eastAsia="zh-CN"/>
        </w:rPr>
        <w:t xml:space="preserve">(especially non-urgent periodical packets) </w:t>
      </w:r>
      <w:r w:rsidR="00D579AB">
        <w:rPr>
          <w:rFonts w:hint="eastAsia"/>
          <w:b/>
          <w:i/>
          <w:color w:val="000000" w:themeColor="text1"/>
          <w:lang w:eastAsia="zh-CN"/>
        </w:rPr>
        <w:t>may</w:t>
      </w:r>
      <w:r w:rsidR="0051293E">
        <w:rPr>
          <w:rFonts w:hint="eastAsia"/>
          <w:b/>
          <w:i/>
          <w:color w:val="000000" w:themeColor="text1"/>
          <w:lang w:eastAsia="zh-CN"/>
        </w:rPr>
        <w:t xml:space="preserve"> </w:t>
      </w:r>
      <w:r w:rsidR="00D579AB" w:rsidRPr="00D579AB">
        <w:rPr>
          <w:rFonts w:hint="eastAsia"/>
          <w:b/>
          <w:i/>
          <w:color w:val="000000" w:themeColor="text1"/>
          <w:lang w:eastAsia="zh-CN"/>
        </w:rPr>
        <w:t xml:space="preserve">choose to </w:t>
      </w:r>
      <w:r w:rsidR="0051293E">
        <w:rPr>
          <w:rFonts w:hint="eastAsia"/>
          <w:b/>
          <w:i/>
          <w:color w:val="000000" w:themeColor="text1"/>
          <w:lang w:eastAsia="zh-CN"/>
        </w:rPr>
        <w:t xml:space="preserve">drop PC5 transmissions if the resource pool is considered overloaded. </w:t>
      </w:r>
    </w:p>
    <w:p w:rsidR="00B96212" w:rsidRPr="003E6A2F" w:rsidRDefault="00B96212" w:rsidP="00B96212">
      <w:pPr>
        <w:jc w:val="both"/>
        <w:rPr>
          <w:lang w:eastAsia="zh-CN"/>
        </w:rPr>
      </w:pPr>
      <w:r w:rsidRPr="002265DE">
        <w:rPr>
          <w:lang w:eastAsia="zh-CN"/>
        </w:rPr>
        <w:t xml:space="preserve">In RAN1 #85, the working assumption </w:t>
      </w:r>
    </w:p>
    <w:p w:rsidR="00B96212" w:rsidRPr="002265DE" w:rsidRDefault="00B96212" w:rsidP="00B96212">
      <w:pPr>
        <w:pStyle w:val="LGTdoc"/>
        <w:numPr>
          <w:ilvl w:val="2"/>
          <w:numId w:val="40"/>
        </w:numPr>
        <w:spacing w:afterLines="0" w:line="240" w:lineRule="atLeast"/>
        <w:rPr>
          <w:sz w:val="20"/>
          <w:szCs w:val="20"/>
          <w:lang w:val="en-US"/>
        </w:rPr>
      </w:pPr>
      <w:r w:rsidRPr="002265DE">
        <w:rPr>
          <w:rFonts w:hint="eastAsia"/>
          <w:i/>
          <w:sz w:val="20"/>
          <w:szCs w:val="20"/>
          <w:lang w:val="en-US"/>
        </w:rPr>
        <w:t>Priority information in a decoded SCI is not used as a condition to drop transmission</w:t>
      </w:r>
      <w:r w:rsidRPr="002265DE">
        <w:rPr>
          <w:rFonts w:hint="eastAsia"/>
          <w:sz w:val="20"/>
          <w:szCs w:val="20"/>
          <w:lang w:val="en-US"/>
        </w:rPr>
        <w:t>.</w:t>
      </w:r>
    </w:p>
    <w:p w:rsidR="00B96212" w:rsidRPr="003E6A2F" w:rsidRDefault="00B96212" w:rsidP="00416821">
      <w:pPr>
        <w:pStyle w:val="LGTdoc"/>
        <w:spacing w:afterLines="0" w:line="240" w:lineRule="atLeast"/>
        <w:rPr>
          <w:rFonts w:eastAsia="SimSun"/>
          <w:sz w:val="20"/>
          <w:szCs w:val="20"/>
          <w:lang w:val="en-US" w:eastAsia="zh-CN"/>
        </w:rPr>
      </w:pPr>
      <w:proofErr w:type="gramStart"/>
      <w:r w:rsidRPr="003E6A2F">
        <w:rPr>
          <w:sz w:val="20"/>
          <w:szCs w:val="20"/>
          <w:lang w:eastAsia="zh-CN"/>
        </w:rPr>
        <w:t>was</w:t>
      </w:r>
      <w:proofErr w:type="gramEnd"/>
      <w:r w:rsidRPr="003E6A2F">
        <w:rPr>
          <w:sz w:val="20"/>
          <w:szCs w:val="20"/>
          <w:lang w:eastAsia="zh-CN"/>
        </w:rPr>
        <w:t xml:space="preserve"> reached for UE autonomous resource selection. </w:t>
      </w:r>
      <w:r w:rsidRPr="003E6A2F">
        <w:rPr>
          <w:rFonts w:eastAsia="SimSun"/>
          <w:sz w:val="20"/>
          <w:szCs w:val="20"/>
          <w:lang w:val="en-US" w:eastAsia="zh-CN"/>
        </w:rPr>
        <w:t>We find this working assumption controversial as the main reason to include priority information in SCI is to make sure that important messages will be received and the working assumption means that a UE is not allowed to drop its low priority transmission in order to receive a high priority message</w:t>
      </w:r>
      <w:r w:rsidR="00FC0EE4">
        <w:rPr>
          <w:rFonts w:eastAsia="SimSun"/>
          <w:sz w:val="20"/>
          <w:szCs w:val="20"/>
          <w:lang w:val="en-US" w:eastAsia="zh-CN"/>
        </w:rPr>
        <w:t xml:space="preserve"> transmitted in the same subframe</w:t>
      </w:r>
      <w:r w:rsidRPr="003E6A2F">
        <w:rPr>
          <w:rFonts w:eastAsia="SimSun"/>
          <w:sz w:val="20"/>
          <w:szCs w:val="20"/>
          <w:lang w:val="en-US" w:eastAsia="zh-CN"/>
        </w:rPr>
        <w:t xml:space="preserve">. Obviously, the opposite is </w:t>
      </w:r>
      <w:r w:rsidR="00416821">
        <w:rPr>
          <w:rFonts w:eastAsia="SimSun"/>
          <w:sz w:val="20"/>
          <w:szCs w:val="20"/>
          <w:lang w:val="en-US" w:eastAsia="zh-CN"/>
        </w:rPr>
        <w:t>desirable</w:t>
      </w:r>
      <w:r w:rsidRPr="003E6A2F">
        <w:rPr>
          <w:rFonts w:eastAsia="SimSun"/>
          <w:sz w:val="20"/>
          <w:szCs w:val="20"/>
          <w:lang w:val="en-US" w:eastAsia="zh-CN"/>
        </w:rPr>
        <w:t xml:space="preserve"> UE behavior i.e. UE should drop whenever SCI decoding delay allows it. It is clear that dropping is not possible in all situations. For instance, if SCI and data are configured to be transmitted in the same subframe or SCI for the high priority data is transmitted in the subframe right before the </w:t>
      </w:r>
      <w:proofErr w:type="gramStart"/>
      <w:r w:rsidRPr="003E6A2F">
        <w:rPr>
          <w:rFonts w:eastAsia="SimSun"/>
          <w:sz w:val="20"/>
          <w:szCs w:val="20"/>
          <w:lang w:val="en-US" w:eastAsia="zh-CN"/>
        </w:rPr>
        <w:t>data,</w:t>
      </w:r>
      <w:proofErr w:type="gramEnd"/>
      <w:r w:rsidRPr="003E6A2F">
        <w:rPr>
          <w:rFonts w:eastAsia="SimSun"/>
          <w:sz w:val="20"/>
          <w:szCs w:val="20"/>
          <w:lang w:val="en-US" w:eastAsia="zh-CN"/>
        </w:rPr>
        <w:t xml:space="preserve"> UE may start low priority data transmission before becoming aware of the high priority transmission in the same subframe. However, such exceptions are not a good reason to forbid </w:t>
      </w:r>
      <w:r w:rsidR="00416821">
        <w:rPr>
          <w:rFonts w:eastAsia="SimSun"/>
          <w:sz w:val="20"/>
          <w:szCs w:val="20"/>
          <w:lang w:val="en-US" w:eastAsia="zh-CN"/>
        </w:rPr>
        <w:t>desirable</w:t>
      </w:r>
      <w:r w:rsidR="00416821" w:rsidRPr="003E6A2F">
        <w:rPr>
          <w:rFonts w:eastAsia="SimSun"/>
          <w:sz w:val="20"/>
          <w:szCs w:val="20"/>
          <w:lang w:val="en-US" w:eastAsia="zh-CN"/>
        </w:rPr>
        <w:t xml:space="preserve"> </w:t>
      </w:r>
      <w:r w:rsidRPr="003E6A2F">
        <w:rPr>
          <w:rFonts w:eastAsia="SimSun"/>
          <w:sz w:val="20"/>
          <w:szCs w:val="20"/>
          <w:lang w:val="en-US" w:eastAsia="zh-CN"/>
        </w:rPr>
        <w:t xml:space="preserve">UE behavior in other situations. Besides allowing UE to receive the high priority data, dropping prevents interference caused by in-band emissions, which is important for the other UEs receiving the high priority data. We therefore propose </w:t>
      </w:r>
      <w:proofErr w:type="gramStart"/>
      <w:r w:rsidRPr="003E6A2F">
        <w:rPr>
          <w:rFonts w:eastAsia="SimSun"/>
          <w:sz w:val="20"/>
          <w:szCs w:val="20"/>
          <w:lang w:val="en-US" w:eastAsia="zh-CN"/>
        </w:rPr>
        <w:t>reverting</w:t>
      </w:r>
      <w:proofErr w:type="gramEnd"/>
      <w:r w:rsidRPr="003E6A2F">
        <w:rPr>
          <w:rFonts w:eastAsia="SimSun"/>
          <w:sz w:val="20"/>
          <w:szCs w:val="20"/>
          <w:lang w:val="en-US" w:eastAsia="zh-CN"/>
        </w:rPr>
        <w:t xml:space="preserve"> the working assumption:</w:t>
      </w:r>
    </w:p>
    <w:p w:rsidR="00B96212" w:rsidRPr="00625032" w:rsidRDefault="00901172" w:rsidP="00B96212">
      <w:pPr>
        <w:pStyle w:val="LGTdoc"/>
        <w:spacing w:afterLines="0" w:line="240" w:lineRule="atLeast"/>
        <w:rPr>
          <w:rFonts w:eastAsia="SimSun"/>
          <w:b/>
          <w:i/>
          <w:sz w:val="20"/>
          <w:szCs w:val="20"/>
          <w:lang w:val="en-US" w:eastAsia="zh-CN"/>
        </w:rPr>
      </w:pPr>
      <w:r w:rsidRPr="00901172">
        <w:rPr>
          <w:rFonts w:eastAsia="SimSun"/>
          <w:b/>
          <w:i/>
          <w:sz w:val="20"/>
          <w:szCs w:val="20"/>
          <w:lang w:val="en-US" w:eastAsia="zh-CN"/>
        </w:rPr>
        <w:t xml:space="preserve">Proposal </w:t>
      </w:r>
      <w:r w:rsidR="00D402C1">
        <w:rPr>
          <w:rFonts w:eastAsia="SimSun" w:hint="eastAsia"/>
          <w:b/>
          <w:i/>
          <w:sz w:val="20"/>
          <w:szCs w:val="20"/>
          <w:lang w:val="en-US" w:eastAsia="zh-CN"/>
        </w:rPr>
        <w:t>4</w:t>
      </w:r>
      <w:r w:rsidRPr="00901172">
        <w:rPr>
          <w:rFonts w:eastAsia="SimSun"/>
          <w:b/>
          <w:i/>
          <w:sz w:val="20"/>
          <w:szCs w:val="20"/>
          <w:lang w:val="en-US" w:eastAsia="zh-CN"/>
        </w:rPr>
        <w:t xml:space="preserve">: When </w:t>
      </w:r>
      <w:r w:rsidR="00417715">
        <w:rPr>
          <w:rFonts w:eastAsia="SimSun"/>
          <w:b/>
          <w:i/>
          <w:sz w:val="20"/>
          <w:szCs w:val="20"/>
          <w:lang w:val="en-US" w:eastAsia="zh-CN"/>
        </w:rPr>
        <w:t>SCI</w:t>
      </w:r>
      <w:r w:rsidRPr="00901172">
        <w:rPr>
          <w:rFonts w:eastAsia="SimSun"/>
          <w:b/>
          <w:i/>
          <w:sz w:val="20"/>
          <w:szCs w:val="20"/>
          <w:lang w:val="en-US" w:eastAsia="zh-CN"/>
        </w:rPr>
        <w:t xml:space="preserve"> decoding delay allows, UE drops a data transmission to avoid simultaneous transmission with higher priority data of another UE.</w:t>
      </w:r>
    </w:p>
    <w:p w:rsidR="00B96212" w:rsidRDefault="00B96212" w:rsidP="00B96212">
      <w:pPr>
        <w:rPr>
          <w:b/>
          <w:i/>
          <w:color w:val="000000" w:themeColor="text1"/>
          <w:lang w:eastAsia="zh-CN"/>
        </w:rPr>
      </w:pPr>
      <w:r w:rsidRPr="003E6A2F">
        <w:rPr>
          <w:lang w:eastAsia="zh-CN"/>
        </w:rPr>
        <w:t xml:space="preserve">A reasonable requirement could be that one subframe separation between the </w:t>
      </w:r>
      <w:proofErr w:type="gramStart"/>
      <w:r w:rsidRPr="003E6A2F">
        <w:rPr>
          <w:lang w:eastAsia="zh-CN"/>
        </w:rPr>
        <w:t>end</w:t>
      </w:r>
      <w:proofErr w:type="gramEnd"/>
      <w:r w:rsidRPr="003E6A2F">
        <w:rPr>
          <w:lang w:eastAsia="zh-CN"/>
        </w:rPr>
        <w:t xml:space="preserve"> of other UE</w:t>
      </w:r>
      <w:r w:rsidR="00FC469A">
        <w:rPr>
          <w:lang w:eastAsia="zh-CN"/>
        </w:rPr>
        <w:t>’</w:t>
      </w:r>
      <w:r w:rsidRPr="003E6A2F">
        <w:rPr>
          <w:lang w:eastAsia="zh-CN"/>
        </w:rPr>
        <w:t xml:space="preserve">s </w:t>
      </w:r>
      <w:r w:rsidR="00417715">
        <w:rPr>
          <w:lang w:eastAsia="zh-CN"/>
        </w:rPr>
        <w:t>SCI</w:t>
      </w:r>
      <w:r w:rsidRPr="003E6A2F">
        <w:rPr>
          <w:lang w:eastAsia="zh-CN"/>
        </w:rPr>
        <w:t xml:space="preserve"> to the beginning of data transmission is considered long enough </w:t>
      </w:r>
      <w:r w:rsidR="00417715">
        <w:rPr>
          <w:lang w:eastAsia="zh-CN"/>
        </w:rPr>
        <w:t>SCI</w:t>
      </w:r>
      <w:r w:rsidR="00FC0EE4">
        <w:rPr>
          <w:lang w:eastAsia="zh-CN"/>
        </w:rPr>
        <w:t xml:space="preserve"> processing time </w:t>
      </w:r>
      <w:r w:rsidRPr="003E6A2F">
        <w:rPr>
          <w:lang w:eastAsia="zh-CN"/>
        </w:rPr>
        <w:t>for dropping.</w:t>
      </w:r>
    </w:p>
    <w:p w:rsidR="00887D18" w:rsidRPr="004C056E" w:rsidRDefault="00887D18" w:rsidP="00887D18">
      <w:pPr>
        <w:pStyle w:val="Heading1"/>
        <w:rPr>
          <w:lang w:val="en-US"/>
        </w:rPr>
      </w:pPr>
      <w:r w:rsidRPr="004C056E">
        <w:rPr>
          <w:lang w:val="en-US"/>
        </w:rPr>
        <w:t>Conclusions</w:t>
      </w:r>
    </w:p>
    <w:p w:rsidR="00B42ADC" w:rsidRDefault="00B42ADC" w:rsidP="009A2328">
      <w:pPr>
        <w:rPr>
          <w:lang w:eastAsia="zh-CN"/>
        </w:rPr>
      </w:pPr>
      <w:r w:rsidRPr="00B42ADC">
        <w:t>Based on the discussion above, we have the following observations and proposals:</w:t>
      </w:r>
    </w:p>
    <w:p w:rsidR="008329C2" w:rsidRPr="008329C2" w:rsidRDefault="008329C2" w:rsidP="008329C2">
      <w:pPr>
        <w:rPr>
          <w:b/>
          <w:i/>
          <w:lang w:eastAsia="zh-CN"/>
        </w:rPr>
      </w:pPr>
      <w:r w:rsidRPr="008329C2">
        <w:rPr>
          <w:b/>
          <w:i/>
          <w:lang w:eastAsia="zh-CN"/>
        </w:rPr>
        <w:t xml:space="preserve">Proposal </w:t>
      </w:r>
      <w:r w:rsidRPr="008329C2">
        <w:rPr>
          <w:rFonts w:hint="eastAsia"/>
          <w:b/>
          <w:i/>
          <w:lang w:eastAsia="zh-CN"/>
        </w:rPr>
        <w:t>1</w:t>
      </w:r>
      <w:r w:rsidRPr="008329C2">
        <w:rPr>
          <w:b/>
          <w:i/>
          <w:lang w:eastAsia="zh-CN"/>
        </w:rPr>
        <w:t xml:space="preserve">: </w:t>
      </w:r>
      <w:r w:rsidRPr="008329C2">
        <w:rPr>
          <w:rFonts w:hint="eastAsia"/>
          <w:b/>
          <w:i/>
          <w:lang w:eastAsia="zh-CN"/>
        </w:rPr>
        <w:t xml:space="preserve">Consider the </w:t>
      </w:r>
      <w:r w:rsidRPr="008329C2">
        <w:rPr>
          <w:b/>
          <w:i/>
          <w:lang w:eastAsia="zh-CN"/>
        </w:rPr>
        <w:t>following</w:t>
      </w:r>
      <w:r w:rsidRPr="008329C2">
        <w:rPr>
          <w:rFonts w:hint="eastAsia"/>
          <w:b/>
          <w:i/>
          <w:lang w:eastAsia="zh-CN"/>
        </w:rPr>
        <w:t xml:space="preserve"> for congestion metric:</w:t>
      </w:r>
    </w:p>
    <w:p w:rsidR="008329C2" w:rsidRPr="008329C2" w:rsidRDefault="008329C2" w:rsidP="008329C2">
      <w:pPr>
        <w:numPr>
          <w:ilvl w:val="0"/>
          <w:numId w:val="41"/>
        </w:numPr>
        <w:rPr>
          <w:b/>
          <w:i/>
          <w:lang w:val="da-DK" w:eastAsia="zh-CN"/>
        </w:rPr>
      </w:pPr>
      <w:r w:rsidRPr="008329C2">
        <w:rPr>
          <w:b/>
          <w:i/>
          <w:lang w:val="da-DK" w:eastAsia="zh-CN"/>
        </w:rPr>
        <w:t>Congestion metric is based only on data pool, not SA pool.</w:t>
      </w:r>
    </w:p>
    <w:p w:rsidR="008329C2" w:rsidRPr="008329C2" w:rsidRDefault="008329C2" w:rsidP="00F04818">
      <w:pPr>
        <w:numPr>
          <w:ilvl w:val="0"/>
          <w:numId w:val="41"/>
        </w:numPr>
        <w:rPr>
          <w:b/>
          <w:i/>
          <w:lang w:val="da-DK" w:eastAsia="zh-CN"/>
        </w:rPr>
      </w:pPr>
      <w:r w:rsidRPr="008329C2">
        <w:rPr>
          <w:b/>
          <w:i/>
          <w:lang w:val="da-DK" w:eastAsia="zh-CN"/>
        </w:rPr>
        <w:t>Granularity for congestion metric is same as used for resource allocation.</w:t>
      </w:r>
    </w:p>
    <w:p w:rsidR="008329C2" w:rsidRPr="008329C2" w:rsidRDefault="008329C2" w:rsidP="00F04818">
      <w:pPr>
        <w:numPr>
          <w:ilvl w:val="0"/>
          <w:numId w:val="41"/>
        </w:numPr>
        <w:rPr>
          <w:b/>
          <w:i/>
          <w:lang w:val="da-DK" w:eastAsia="zh-CN"/>
        </w:rPr>
      </w:pPr>
      <w:r w:rsidRPr="008329C2">
        <w:rPr>
          <w:b/>
          <w:i/>
          <w:lang w:val="da-DK" w:eastAsia="zh-CN"/>
        </w:rPr>
        <w:t>Measurement used for the congestion metric is the same as used for energy sensing for PSSCH resource (re)selection.</w:t>
      </w:r>
    </w:p>
    <w:p w:rsidR="00000000" w:rsidRDefault="008329C2">
      <w:pPr>
        <w:numPr>
          <w:ilvl w:val="0"/>
          <w:numId w:val="41"/>
        </w:numPr>
        <w:rPr>
          <w:lang w:val="da-DK" w:eastAsia="zh-CN"/>
        </w:rPr>
      </w:pPr>
      <w:r w:rsidRPr="008329C2">
        <w:rPr>
          <w:b/>
          <w:i/>
          <w:lang w:val="da-DK" w:eastAsia="zh-CN"/>
        </w:rPr>
        <w:t>Threshold for considering a resource busy is (pre)configured per transmit resource pool.</w:t>
      </w:r>
      <w:r w:rsidRPr="008329C2">
        <w:rPr>
          <w:b/>
          <w:i/>
          <w:lang w:eastAsia="zh-CN"/>
        </w:rPr>
        <w:t xml:space="preserve"> </w:t>
      </w:r>
    </w:p>
    <w:p w:rsidR="00C64A5E" w:rsidRPr="00C64A5E" w:rsidRDefault="00C64A5E" w:rsidP="00C64A5E">
      <w:pPr>
        <w:rPr>
          <w:b/>
          <w:i/>
          <w:lang w:eastAsia="zh-CN"/>
        </w:rPr>
      </w:pPr>
      <w:r w:rsidRPr="00C64A5E">
        <w:rPr>
          <w:b/>
          <w:i/>
          <w:lang w:eastAsia="zh-CN"/>
        </w:rPr>
        <w:t xml:space="preserve">Proposal </w:t>
      </w:r>
      <w:r w:rsidR="00C21406">
        <w:rPr>
          <w:rFonts w:hint="eastAsia"/>
          <w:b/>
          <w:i/>
          <w:lang w:eastAsia="zh-CN"/>
        </w:rPr>
        <w:t>2</w:t>
      </w:r>
      <w:r w:rsidRPr="00C64A5E">
        <w:rPr>
          <w:b/>
          <w:i/>
          <w:lang w:eastAsia="zh-CN"/>
        </w:rPr>
        <w:t xml:space="preserve">: </w:t>
      </w:r>
      <w:r w:rsidRPr="00C64A5E">
        <w:rPr>
          <w:rFonts w:hint="eastAsia"/>
          <w:b/>
          <w:i/>
          <w:lang w:eastAsia="zh-CN"/>
        </w:rPr>
        <w:t xml:space="preserve">Consider configuring multiple thresholds for channel busy ratio to provide better priority support. </w:t>
      </w:r>
    </w:p>
    <w:p w:rsidR="00C64A5E" w:rsidRPr="00625032" w:rsidRDefault="00C64A5E" w:rsidP="00C64A5E">
      <w:pPr>
        <w:rPr>
          <w:b/>
          <w:i/>
          <w:lang w:eastAsia="zh-CN"/>
        </w:rPr>
      </w:pPr>
      <w:r w:rsidRPr="00C64A5E">
        <w:rPr>
          <w:b/>
          <w:i/>
          <w:lang w:eastAsia="zh-CN"/>
        </w:rPr>
        <w:t xml:space="preserve">Proposal </w:t>
      </w:r>
      <w:r w:rsidR="00C21406">
        <w:rPr>
          <w:rFonts w:hint="eastAsia"/>
          <w:b/>
          <w:i/>
          <w:lang w:eastAsia="zh-CN"/>
        </w:rPr>
        <w:t>3</w:t>
      </w:r>
      <w:r w:rsidRPr="00C64A5E">
        <w:rPr>
          <w:b/>
          <w:i/>
          <w:lang w:eastAsia="zh-CN"/>
        </w:rPr>
        <w:t xml:space="preserve">: </w:t>
      </w:r>
      <w:r w:rsidRPr="00C64A5E">
        <w:rPr>
          <w:rFonts w:hint="eastAsia"/>
          <w:b/>
          <w:i/>
          <w:lang w:eastAsia="zh-CN"/>
        </w:rPr>
        <w:t>The UEs with low priority traffic (especially non-u</w:t>
      </w:r>
      <w:r w:rsidR="00D579AB">
        <w:rPr>
          <w:rFonts w:hint="eastAsia"/>
          <w:b/>
          <w:i/>
          <w:lang w:eastAsia="zh-CN"/>
        </w:rPr>
        <w:t>rgent periodical packets) may</w:t>
      </w:r>
      <w:r w:rsidRPr="00C64A5E">
        <w:rPr>
          <w:rFonts w:hint="eastAsia"/>
          <w:b/>
          <w:i/>
          <w:lang w:eastAsia="zh-CN"/>
        </w:rPr>
        <w:t xml:space="preserve"> </w:t>
      </w:r>
      <w:r w:rsidR="00D579AB" w:rsidRPr="00D579AB">
        <w:rPr>
          <w:rFonts w:hint="eastAsia"/>
          <w:b/>
          <w:i/>
          <w:lang w:eastAsia="zh-CN"/>
        </w:rPr>
        <w:t xml:space="preserve">choose to </w:t>
      </w:r>
      <w:r w:rsidRPr="00C64A5E">
        <w:rPr>
          <w:rFonts w:hint="eastAsia"/>
          <w:b/>
          <w:i/>
          <w:lang w:eastAsia="zh-CN"/>
        </w:rPr>
        <w:t xml:space="preserve">drop PC5 </w:t>
      </w:r>
      <w:r w:rsidRPr="00625032">
        <w:rPr>
          <w:rFonts w:hint="eastAsia"/>
          <w:b/>
          <w:i/>
          <w:lang w:eastAsia="zh-CN"/>
        </w:rPr>
        <w:t xml:space="preserve">transmissions if the resource pool is considered overloaded. </w:t>
      </w:r>
    </w:p>
    <w:p w:rsidR="00625032" w:rsidRPr="00625032" w:rsidRDefault="00901172" w:rsidP="00625032">
      <w:pPr>
        <w:pStyle w:val="LGTdoc"/>
        <w:spacing w:afterLines="0" w:line="240" w:lineRule="atLeast"/>
        <w:rPr>
          <w:rFonts w:eastAsia="SimSun"/>
          <w:b/>
          <w:i/>
          <w:sz w:val="20"/>
          <w:szCs w:val="20"/>
          <w:lang w:val="en-US" w:eastAsia="zh-CN"/>
        </w:rPr>
      </w:pPr>
      <w:r w:rsidRPr="00901172">
        <w:rPr>
          <w:rFonts w:eastAsia="SimSun"/>
          <w:b/>
          <w:i/>
          <w:sz w:val="20"/>
          <w:szCs w:val="20"/>
          <w:lang w:val="en-US" w:eastAsia="zh-CN"/>
        </w:rPr>
        <w:t xml:space="preserve">Proposal </w:t>
      </w:r>
      <w:r w:rsidR="00C21406">
        <w:rPr>
          <w:rFonts w:eastAsia="SimSun" w:hint="eastAsia"/>
          <w:b/>
          <w:i/>
          <w:sz w:val="20"/>
          <w:szCs w:val="20"/>
          <w:lang w:val="en-US" w:eastAsia="zh-CN"/>
        </w:rPr>
        <w:t>4</w:t>
      </w:r>
      <w:r w:rsidRPr="00901172">
        <w:rPr>
          <w:rFonts w:eastAsia="SimSun"/>
          <w:b/>
          <w:i/>
          <w:sz w:val="20"/>
          <w:szCs w:val="20"/>
          <w:lang w:val="en-US" w:eastAsia="zh-CN"/>
        </w:rPr>
        <w:t xml:space="preserve">: When </w:t>
      </w:r>
      <w:r w:rsidR="00417715">
        <w:rPr>
          <w:rFonts w:eastAsia="SimSun"/>
          <w:b/>
          <w:i/>
          <w:sz w:val="20"/>
          <w:szCs w:val="20"/>
          <w:lang w:val="en-US" w:eastAsia="zh-CN"/>
        </w:rPr>
        <w:t>SCI</w:t>
      </w:r>
      <w:r w:rsidRPr="00901172">
        <w:rPr>
          <w:rFonts w:eastAsia="SimSun"/>
          <w:b/>
          <w:i/>
          <w:sz w:val="20"/>
          <w:szCs w:val="20"/>
          <w:lang w:val="en-US" w:eastAsia="zh-CN"/>
        </w:rPr>
        <w:t xml:space="preserve"> decoding delay allows, UE drops a data transmission to avoid simultaneous transmission with higher priority data of another UE.</w:t>
      </w:r>
    </w:p>
    <w:p w:rsidR="0034111C" w:rsidRPr="00A80B96" w:rsidRDefault="0034111C" w:rsidP="00335616">
      <w:pPr>
        <w:pStyle w:val="Heading1"/>
        <w:rPr>
          <w:lang w:val="en-US"/>
        </w:rPr>
      </w:pPr>
      <w:r w:rsidRPr="00A80B96">
        <w:rPr>
          <w:lang w:val="en-US"/>
        </w:rPr>
        <w:t>References</w:t>
      </w:r>
    </w:p>
    <w:p w:rsidR="002266AD" w:rsidRPr="008D527D" w:rsidRDefault="001D0ABB" w:rsidP="00EA5750">
      <w:pPr>
        <w:rPr>
          <w:lang w:eastAsia="zh-CN"/>
        </w:rPr>
      </w:pPr>
      <w:r>
        <w:t>[1]</w:t>
      </w:r>
      <w:r>
        <w:tab/>
      </w:r>
      <w:r w:rsidR="002C510E" w:rsidRPr="002C510E">
        <w:t>ETSI TS 102 687 (V1.1.1) (07-2011): "Intelligent Transport Systems (ITS); Decentralized Congestion Control Mechanisms for Intelligent Transport Systems operating in the 5 GHz range; Access layer part".</w:t>
      </w:r>
    </w:p>
    <w:sectPr w:rsidR="002266AD" w:rsidRPr="008D527D"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9A6D1D" w15:done="0"/>
  <w15:commentEx w15:paraId="07651C70" w15:done="0"/>
  <w15:commentEx w15:paraId="02F5F8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639" w:rsidRDefault="00962639">
      <w:r>
        <w:separator/>
      </w:r>
    </w:p>
  </w:endnote>
  <w:endnote w:type="continuationSeparator" w:id="0">
    <w:p w:rsidR="00962639" w:rsidRDefault="009626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639" w:rsidRDefault="00962639">
      <w:r>
        <w:separator/>
      </w:r>
    </w:p>
  </w:footnote>
  <w:footnote w:type="continuationSeparator" w:id="0">
    <w:p w:rsidR="00962639" w:rsidRDefault="00962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5">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1">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53B470AE"/>
    <w:multiLevelType w:val="hybridMultilevel"/>
    <w:tmpl w:val="2F264356"/>
    <w:lvl w:ilvl="0" w:tplc="203E720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8">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2">
    <w:nsid w:val="73CA618D"/>
    <w:multiLevelType w:val="hybridMultilevel"/>
    <w:tmpl w:val="857A0318"/>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3">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5">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9"/>
  </w:num>
  <w:num w:numId="3">
    <w:abstractNumId w:val="1"/>
  </w:num>
  <w:num w:numId="4">
    <w:abstractNumId w:val="10"/>
  </w:num>
  <w:num w:numId="5">
    <w:abstractNumId w:val="31"/>
  </w:num>
  <w:num w:numId="6">
    <w:abstractNumId w:val="28"/>
  </w:num>
  <w:num w:numId="7">
    <w:abstractNumId w:val="22"/>
  </w:num>
  <w:num w:numId="8">
    <w:abstractNumId w:val="19"/>
  </w:num>
  <w:num w:numId="9">
    <w:abstractNumId w:val="5"/>
  </w:num>
  <w:num w:numId="10">
    <w:abstractNumId w:val="26"/>
  </w:num>
  <w:num w:numId="11">
    <w:abstractNumId w:val="17"/>
  </w:num>
  <w:num w:numId="12">
    <w:abstractNumId w:val="13"/>
  </w:num>
  <w:num w:numId="13">
    <w:abstractNumId w:val="30"/>
  </w:num>
  <w:num w:numId="14">
    <w:abstractNumId w:val="12"/>
  </w:num>
  <w:num w:numId="15">
    <w:abstractNumId w:val="7"/>
  </w:num>
  <w:num w:numId="16">
    <w:abstractNumId w:val="18"/>
  </w:num>
  <w:num w:numId="17">
    <w:abstractNumId w:val="21"/>
  </w:num>
  <w:num w:numId="18">
    <w:abstractNumId w:val="33"/>
  </w:num>
  <w:num w:numId="19">
    <w:abstractNumId w:val="11"/>
  </w:num>
  <w:num w:numId="20">
    <w:abstractNumId w:val="23"/>
  </w:num>
  <w:num w:numId="21">
    <w:abstractNumId w:val="3"/>
  </w:num>
  <w:num w:numId="22">
    <w:abstractNumId w:val="9"/>
  </w:num>
  <w:num w:numId="23">
    <w:abstractNumId w:val="25"/>
  </w:num>
  <w:num w:numId="24">
    <w:abstractNumId w:val="23"/>
  </w:num>
  <w:num w:numId="25">
    <w:abstractNumId w:val="23"/>
  </w:num>
  <w:num w:numId="26">
    <w:abstractNumId w:val="23"/>
  </w:num>
  <w:num w:numId="27">
    <w:abstractNumId w:val="36"/>
  </w:num>
  <w:num w:numId="28">
    <w:abstractNumId w:val="27"/>
  </w:num>
  <w:num w:numId="29">
    <w:abstractNumId w:val="8"/>
  </w:num>
  <w:num w:numId="30">
    <w:abstractNumId w:val="6"/>
  </w:num>
  <w:num w:numId="31">
    <w:abstractNumId w:val="15"/>
  </w:num>
  <w:num w:numId="32">
    <w:abstractNumId w:val="34"/>
  </w:num>
  <w:num w:numId="33">
    <w:abstractNumId w:val="20"/>
  </w:num>
  <w:num w:numId="34">
    <w:abstractNumId w:val="14"/>
  </w:num>
  <w:num w:numId="35">
    <w:abstractNumId w:val="2"/>
  </w:num>
  <w:num w:numId="36">
    <w:abstractNumId w:val="4"/>
  </w:num>
  <w:num w:numId="37">
    <w:abstractNumId w:val="35"/>
  </w:num>
  <w:num w:numId="38">
    <w:abstractNumId w:val="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2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rson w15:author="Juha Sakari Korhonen">
    <w15:presenceInfo w15:providerId="AD" w15:userId="S-1-5-21-1593251271-2640304127-1825641215-19657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0D4C"/>
    <w:rsid w:val="00012CB6"/>
    <w:rsid w:val="00012F7D"/>
    <w:rsid w:val="000139F0"/>
    <w:rsid w:val="00013BED"/>
    <w:rsid w:val="00013E39"/>
    <w:rsid w:val="000144A0"/>
    <w:rsid w:val="0001483D"/>
    <w:rsid w:val="00014BE6"/>
    <w:rsid w:val="000155F0"/>
    <w:rsid w:val="00016200"/>
    <w:rsid w:val="00016847"/>
    <w:rsid w:val="00016DEC"/>
    <w:rsid w:val="00017688"/>
    <w:rsid w:val="00020BD7"/>
    <w:rsid w:val="00020DF7"/>
    <w:rsid w:val="0002210A"/>
    <w:rsid w:val="00022458"/>
    <w:rsid w:val="00022902"/>
    <w:rsid w:val="000229A6"/>
    <w:rsid w:val="00024CEA"/>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4C2D"/>
    <w:rsid w:val="00035437"/>
    <w:rsid w:val="0003551F"/>
    <w:rsid w:val="00035551"/>
    <w:rsid w:val="0003589A"/>
    <w:rsid w:val="00035D5B"/>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24E"/>
    <w:rsid w:val="0005474E"/>
    <w:rsid w:val="0005499F"/>
    <w:rsid w:val="00054EF6"/>
    <w:rsid w:val="00054FD3"/>
    <w:rsid w:val="0005588B"/>
    <w:rsid w:val="00056800"/>
    <w:rsid w:val="00057023"/>
    <w:rsid w:val="000600D6"/>
    <w:rsid w:val="0006016D"/>
    <w:rsid w:val="00060241"/>
    <w:rsid w:val="000609FE"/>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189"/>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A226D"/>
    <w:rsid w:val="000A29C2"/>
    <w:rsid w:val="000A2D4E"/>
    <w:rsid w:val="000A2FD9"/>
    <w:rsid w:val="000A379C"/>
    <w:rsid w:val="000A3E79"/>
    <w:rsid w:val="000A41BB"/>
    <w:rsid w:val="000A479E"/>
    <w:rsid w:val="000A4911"/>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029"/>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6448"/>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64"/>
    <w:rsid w:val="000F0CEB"/>
    <w:rsid w:val="000F1678"/>
    <w:rsid w:val="000F1B73"/>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975"/>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5581"/>
    <w:rsid w:val="001256FF"/>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4C6C"/>
    <w:rsid w:val="00155098"/>
    <w:rsid w:val="00156181"/>
    <w:rsid w:val="00156D5D"/>
    <w:rsid w:val="001622BD"/>
    <w:rsid w:val="001625DF"/>
    <w:rsid w:val="0016264C"/>
    <w:rsid w:val="00163B14"/>
    <w:rsid w:val="00163F39"/>
    <w:rsid w:val="00164C19"/>
    <w:rsid w:val="0016501B"/>
    <w:rsid w:val="00166E69"/>
    <w:rsid w:val="0017031C"/>
    <w:rsid w:val="00170348"/>
    <w:rsid w:val="001717FC"/>
    <w:rsid w:val="00173093"/>
    <w:rsid w:val="001732DA"/>
    <w:rsid w:val="00173CE1"/>
    <w:rsid w:val="00174CC4"/>
    <w:rsid w:val="00175187"/>
    <w:rsid w:val="001751F0"/>
    <w:rsid w:val="001759BB"/>
    <w:rsid w:val="001806F0"/>
    <w:rsid w:val="0018130B"/>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5B7C"/>
    <w:rsid w:val="001963E3"/>
    <w:rsid w:val="001974C2"/>
    <w:rsid w:val="00197931"/>
    <w:rsid w:val="00197960"/>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4D7C"/>
    <w:rsid w:val="001B540C"/>
    <w:rsid w:val="001B5A3E"/>
    <w:rsid w:val="001B62D7"/>
    <w:rsid w:val="001B6363"/>
    <w:rsid w:val="001B763F"/>
    <w:rsid w:val="001B7A0B"/>
    <w:rsid w:val="001B7EAC"/>
    <w:rsid w:val="001C02AB"/>
    <w:rsid w:val="001C033F"/>
    <w:rsid w:val="001C0479"/>
    <w:rsid w:val="001C1C28"/>
    <w:rsid w:val="001C203E"/>
    <w:rsid w:val="001C236C"/>
    <w:rsid w:val="001C2C2B"/>
    <w:rsid w:val="001C2FB9"/>
    <w:rsid w:val="001C3233"/>
    <w:rsid w:val="001C363A"/>
    <w:rsid w:val="001C412E"/>
    <w:rsid w:val="001C58B8"/>
    <w:rsid w:val="001C6157"/>
    <w:rsid w:val="001C6222"/>
    <w:rsid w:val="001C645C"/>
    <w:rsid w:val="001C6596"/>
    <w:rsid w:val="001C707F"/>
    <w:rsid w:val="001D0ABB"/>
    <w:rsid w:val="001D1002"/>
    <w:rsid w:val="001D1CE6"/>
    <w:rsid w:val="001D385D"/>
    <w:rsid w:val="001D3BDA"/>
    <w:rsid w:val="001D406E"/>
    <w:rsid w:val="001D4395"/>
    <w:rsid w:val="001D4559"/>
    <w:rsid w:val="001D4D44"/>
    <w:rsid w:val="001D4F83"/>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10"/>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484F"/>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0695A"/>
    <w:rsid w:val="0021012D"/>
    <w:rsid w:val="0021043C"/>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A74"/>
    <w:rsid w:val="00232209"/>
    <w:rsid w:val="00232723"/>
    <w:rsid w:val="00232BF1"/>
    <w:rsid w:val="00233713"/>
    <w:rsid w:val="00234A83"/>
    <w:rsid w:val="00235864"/>
    <w:rsid w:val="002414D6"/>
    <w:rsid w:val="0024157E"/>
    <w:rsid w:val="0024170D"/>
    <w:rsid w:val="00241F2E"/>
    <w:rsid w:val="00242389"/>
    <w:rsid w:val="00242883"/>
    <w:rsid w:val="00242976"/>
    <w:rsid w:val="0024398C"/>
    <w:rsid w:val="002458DF"/>
    <w:rsid w:val="00245941"/>
    <w:rsid w:val="00246421"/>
    <w:rsid w:val="0024649F"/>
    <w:rsid w:val="002469CB"/>
    <w:rsid w:val="00246D9B"/>
    <w:rsid w:val="002475FB"/>
    <w:rsid w:val="002478C1"/>
    <w:rsid w:val="00247FB5"/>
    <w:rsid w:val="002515D9"/>
    <w:rsid w:val="00251DD8"/>
    <w:rsid w:val="002528F8"/>
    <w:rsid w:val="00252E36"/>
    <w:rsid w:val="00253118"/>
    <w:rsid w:val="00253191"/>
    <w:rsid w:val="00253332"/>
    <w:rsid w:val="0025374C"/>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A4C"/>
    <w:rsid w:val="00272B00"/>
    <w:rsid w:val="00273186"/>
    <w:rsid w:val="00273A15"/>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7F8"/>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B95"/>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77"/>
    <w:rsid w:val="002C3A9E"/>
    <w:rsid w:val="002C3D7D"/>
    <w:rsid w:val="002C49AB"/>
    <w:rsid w:val="002C510E"/>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0FCE"/>
    <w:rsid w:val="002E2242"/>
    <w:rsid w:val="002E2BD2"/>
    <w:rsid w:val="002E2CB6"/>
    <w:rsid w:val="002E3317"/>
    <w:rsid w:val="002E3F9D"/>
    <w:rsid w:val="002E4D0A"/>
    <w:rsid w:val="002E52B9"/>
    <w:rsid w:val="002E559D"/>
    <w:rsid w:val="002E5D42"/>
    <w:rsid w:val="002E6382"/>
    <w:rsid w:val="002E6BE5"/>
    <w:rsid w:val="002E790B"/>
    <w:rsid w:val="002E7B85"/>
    <w:rsid w:val="002E7C08"/>
    <w:rsid w:val="002E7C2B"/>
    <w:rsid w:val="002F0A1D"/>
    <w:rsid w:val="002F610A"/>
    <w:rsid w:val="002F6598"/>
    <w:rsid w:val="002F7684"/>
    <w:rsid w:val="002F7758"/>
    <w:rsid w:val="002F7771"/>
    <w:rsid w:val="00300009"/>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0969"/>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402"/>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559"/>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6EFB"/>
    <w:rsid w:val="003A75FC"/>
    <w:rsid w:val="003A761D"/>
    <w:rsid w:val="003A78F0"/>
    <w:rsid w:val="003A797D"/>
    <w:rsid w:val="003B0990"/>
    <w:rsid w:val="003B0C60"/>
    <w:rsid w:val="003B0EDA"/>
    <w:rsid w:val="003B16FB"/>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4AE0"/>
    <w:rsid w:val="003D6511"/>
    <w:rsid w:val="003D6B5D"/>
    <w:rsid w:val="003D75FA"/>
    <w:rsid w:val="003E06E5"/>
    <w:rsid w:val="003E1127"/>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08C7"/>
    <w:rsid w:val="003F1171"/>
    <w:rsid w:val="003F283A"/>
    <w:rsid w:val="003F29EA"/>
    <w:rsid w:val="003F366F"/>
    <w:rsid w:val="003F3D96"/>
    <w:rsid w:val="003F4A7C"/>
    <w:rsid w:val="003F4BDA"/>
    <w:rsid w:val="003F4ECB"/>
    <w:rsid w:val="003F670F"/>
    <w:rsid w:val="003F6BDB"/>
    <w:rsid w:val="003F6F2F"/>
    <w:rsid w:val="003F7124"/>
    <w:rsid w:val="003F7D13"/>
    <w:rsid w:val="00400D2D"/>
    <w:rsid w:val="0040392E"/>
    <w:rsid w:val="00404E9F"/>
    <w:rsid w:val="00404F05"/>
    <w:rsid w:val="004056F5"/>
    <w:rsid w:val="00405B6F"/>
    <w:rsid w:val="00406E14"/>
    <w:rsid w:val="00407547"/>
    <w:rsid w:val="00407D79"/>
    <w:rsid w:val="004110D6"/>
    <w:rsid w:val="00411481"/>
    <w:rsid w:val="00411660"/>
    <w:rsid w:val="004128AA"/>
    <w:rsid w:val="004145E9"/>
    <w:rsid w:val="00414C8A"/>
    <w:rsid w:val="00415318"/>
    <w:rsid w:val="00415A84"/>
    <w:rsid w:val="00415E8D"/>
    <w:rsid w:val="00416191"/>
    <w:rsid w:val="0041619C"/>
    <w:rsid w:val="00416821"/>
    <w:rsid w:val="004169C9"/>
    <w:rsid w:val="00417347"/>
    <w:rsid w:val="004173AB"/>
    <w:rsid w:val="004176E6"/>
    <w:rsid w:val="00417715"/>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30B3"/>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5E54"/>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76FB5"/>
    <w:rsid w:val="00477701"/>
    <w:rsid w:val="00483F0A"/>
    <w:rsid w:val="0048432E"/>
    <w:rsid w:val="004845BE"/>
    <w:rsid w:val="0048483C"/>
    <w:rsid w:val="00486183"/>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1A05"/>
    <w:rsid w:val="004C243B"/>
    <w:rsid w:val="004C28FB"/>
    <w:rsid w:val="004C3DAA"/>
    <w:rsid w:val="004C4EF8"/>
    <w:rsid w:val="004C6DA3"/>
    <w:rsid w:val="004C7175"/>
    <w:rsid w:val="004C7735"/>
    <w:rsid w:val="004C7AF4"/>
    <w:rsid w:val="004D1023"/>
    <w:rsid w:val="004D1274"/>
    <w:rsid w:val="004D2CB3"/>
    <w:rsid w:val="004D3BE0"/>
    <w:rsid w:val="004D48FF"/>
    <w:rsid w:val="004D49D6"/>
    <w:rsid w:val="004D4AF7"/>
    <w:rsid w:val="004D4F47"/>
    <w:rsid w:val="004D5CE2"/>
    <w:rsid w:val="004D719E"/>
    <w:rsid w:val="004E092A"/>
    <w:rsid w:val="004E1553"/>
    <w:rsid w:val="004E1770"/>
    <w:rsid w:val="004E19D5"/>
    <w:rsid w:val="004E1E2E"/>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BE2"/>
    <w:rsid w:val="00502E28"/>
    <w:rsid w:val="00503165"/>
    <w:rsid w:val="00503B57"/>
    <w:rsid w:val="00503CE3"/>
    <w:rsid w:val="005041B3"/>
    <w:rsid w:val="00505B6C"/>
    <w:rsid w:val="00506A4F"/>
    <w:rsid w:val="00507982"/>
    <w:rsid w:val="00510362"/>
    <w:rsid w:val="005106D6"/>
    <w:rsid w:val="005110FD"/>
    <w:rsid w:val="0051293E"/>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27C88"/>
    <w:rsid w:val="005304A3"/>
    <w:rsid w:val="005308B7"/>
    <w:rsid w:val="0053167A"/>
    <w:rsid w:val="00532491"/>
    <w:rsid w:val="005324CC"/>
    <w:rsid w:val="00532B58"/>
    <w:rsid w:val="0053348A"/>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0EAA"/>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00A9"/>
    <w:rsid w:val="00563094"/>
    <w:rsid w:val="00563272"/>
    <w:rsid w:val="005647BA"/>
    <w:rsid w:val="00564E47"/>
    <w:rsid w:val="00565237"/>
    <w:rsid w:val="005652F6"/>
    <w:rsid w:val="005655CB"/>
    <w:rsid w:val="005679FB"/>
    <w:rsid w:val="00570930"/>
    <w:rsid w:val="00570945"/>
    <w:rsid w:val="00570B30"/>
    <w:rsid w:val="00570CFB"/>
    <w:rsid w:val="0057103B"/>
    <w:rsid w:val="005718B9"/>
    <w:rsid w:val="00572DE1"/>
    <w:rsid w:val="005739A8"/>
    <w:rsid w:val="00574213"/>
    <w:rsid w:val="00574D40"/>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12D2"/>
    <w:rsid w:val="00591332"/>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7881"/>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75D"/>
    <w:rsid w:val="005D2A08"/>
    <w:rsid w:val="005D2CF7"/>
    <w:rsid w:val="005D40DD"/>
    <w:rsid w:val="005D4974"/>
    <w:rsid w:val="005D5ABA"/>
    <w:rsid w:val="005D5FAD"/>
    <w:rsid w:val="005D60E9"/>
    <w:rsid w:val="005D737F"/>
    <w:rsid w:val="005D7884"/>
    <w:rsid w:val="005E0A3E"/>
    <w:rsid w:val="005E2109"/>
    <w:rsid w:val="005E27E9"/>
    <w:rsid w:val="005E3721"/>
    <w:rsid w:val="005E3BF2"/>
    <w:rsid w:val="005E4351"/>
    <w:rsid w:val="005E4F10"/>
    <w:rsid w:val="005E64DE"/>
    <w:rsid w:val="005E697C"/>
    <w:rsid w:val="005E700E"/>
    <w:rsid w:val="005E7082"/>
    <w:rsid w:val="005E7C7F"/>
    <w:rsid w:val="005E7CA1"/>
    <w:rsid w:val="005F1153"/>
    <w:rsid w:val="005F1C82"/>
    <w:rsid w:val="005F22BE"/>
    <w:rsid w:val="005F3020"/>
    <w:rsid w:val="005F317F"/>
    <w:rsid w:val="005F400F"/>
    <w:rsid w:val="005F4616"/>
    <w:rsid w:val="005F5A98"/>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2F6A"/>
    <w:rsid w:val="00614312"/>
    <w:rsid w:val="00615620"/>
    <w:rsid w:val="0061571B"/>
    <w:rsid w:val="00615EFA"/>
    <w:rsid w:val="0061635B"/>
    <w:rsid w:val="00617EF0"/>
    <w:rsid w:val="006203A2"/>
    <w:rsid w:val="00620B94"/>
    <w:rsid w:val="006227F6"/>
    <w:rsid w:val="0062336E"/>
    <w:rsid w:val="0062362B"/>
    <w:rsid w:val="006238ED"/>
    <w:rsid w:val="0062412F"/>
    <w:rsid w:val="006247C4"/>
    <w:rsid w:val="00625032"/>
    <w:rsid w:val="0062528A"/>
    <w:rsid w:val="0063123C"/>
    <w:rsid w:val="0063240B"/>
    <w:rsid w:val="006335A8"/>
    <w:rsid w:val="00633C9B"/>
    <w:rsid w:val="00634068"/>
    <w:rsid w:val="006341CB"/>
    <w:rsid w:val="00635515"/>
    <w:rsid w:val="0064137E"/>
    <w:rsid w:val="00641459"/>
    <w:rsid w:val="006418EC"/>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497"/>
    <w:rsid w:val="00652DC3"/>
    <w:rsid w:val="00652DC7"/>
    <w:rsid w:val="00653C99"/>
    <w:rsid w:val="00653DCD"/>
    <w:rsid w:val="00653FFD"/>
    <w:rsid w:val="00655DB3"/>
    <w:rsid w:val="00656177"/>
    <w:rsid w:val="006574CB"/>
    <w:rsid w:val="00657B76"/>
    <w:rsid w:val="006611DB"/>
    <w:rsid w:val="00661CF7"/>
    <w:rsid w:val="00661F26"/>
    <w:rsid w:val="00662CB8"/>
    <w:rsid w:val="00662D21"/>
    <w:rsid w:val="006633EC"/>
    <w:rsid w:val="006636ED"/>
    <w:rsid w:val="00663948"/>
    <w:rsid w:val="00663E18"/>
    <w:rsid w:val="00663F27"/>
    <w:rsid w:val="006640CC"/>
    <w:rsid w:val="00665970"/>
    <w:rsid w:val="0066620B"/>
    <w:rsid w:val="006662AE"/>
    <w:rsid w:val="0066715B"/>
    <w:rsid w:val="00670290"/>
    <w:rsid w:val="006705E4"/>
    <w:rsid w:val="00670735"/>
    <w:rsid w:val="00670850"/>
    <w:rsid w:val="00671D21"/>
    <w:rsid w:val="006722CD"/>
    <w:rsid w:val="00672485"/>
    <w:rsid w:val="00674DB2"/>
    <w:rsid w:val="0067539D"/>
    <w:rsid w:val="00677151"/>
    <w:rsid w:val="00680FD4"/>
    <w:rsid w:val="0068160C"/>
    <w:rsid w:val="0068177A"/>
    <w:rsid w:val="006819A1"/>
    <w:rsid w:val="006820E5"/>
    <w:rsid w:val="00682D3B"/>
    <w:rsid w:val="0068300D"/>
    <w:rsid w:val="00685CFA"/>
    <w:rsid w:val="006869FE"/>
    <w:rsid w:val="00686D6E"/>
    <w:rsid w:val="00686DDF"/>
    <w:rsid w:val="00687647"/>
    <w:rsid w:val="00687A58"/>
    <w:rsid w:val="00687F82"/>
    <w:rsid w:val="0069179D"/>
    <w:rsid w:val="00691A14"/>
    <w:rsid w:val="00691B95"/>
    <w:rsid w:val="00692AB1"/>
    <w:rsid w:val="0069434A"/>
    <w:rsid w:val="00694607"/>
    <w:rsid w:val="00694CC8"/>
    <w:rsid w:val="006956A8"/>
    <w:rsid w:val="00696ACB"/>
    <w:rsid w:val="006973F2"/>
    <w:rsid w:val="0069752D"/>
    <w:rsid w:val="00697EF3"/>
    <w:rsid w:val="006A0A30"/>
    <w:rsid w:val="006A0E64"/>
    <w:rsid w:val="006A15B0"/>
    <w:rsid w:val="006A39E8"/>
    <w:rsid w:val="006A4123"/>
    <w:rsid w:val="006A49C7"/>
    <w:rsid w:val="006A4E01"/>
    <w:rsid w:val="006A54CA"/>
    <w:rsid w:val="006A7566"/>
    <w:rsid w:val="006A7723"/>
    <w:rsid w:val="006A794F"/>
    <w:rsid w:val="006B03F4"/>
    <w:rsid w:val="006B061C"/>
    <w:rsid w:val="006B07EC"/>
    <w:rsid w:val="006B14AC"/>
    <w:rsid w:val="006B1583"/>
    <w:rsid w:val="006B1D64"/>
    <w:rsid w:val="006B2451"/>
    <w:rsid w:val="006B3724"/>
    <w:rsid w:val="006B3AE8"/>
    <w:rsid w:val="006B5671"/>
    <w:rsid w:val="006B6362"/>
    <w:rsid w:val="006B6493"/>
    <w:rsid w:val="006B6F3F"/>
    <w:rsid w:val="006B7D7D"/>
    <w:rsid w:val="006B7F85"/>
    <w:rsid w:val="006C0135"/>
    <w:rsid w:val="006C0EE4"/>
    <w:rsid w:val="006C11BD"/>
    <w:rsid w:val="006C1480"/>
    <w:rsid w:val="006C2964"/>
    <w:rsid w:val="006C36D4"/>
    <w:rsid w:val="006C3B44"/>
    <w:rsid w:val="006C3C1E"/>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03E"/>
    <w:rsid w:val="006E25E5"/>
    <w:rsid w:val="006E300E"/>
    <w:rsid w:val="006E439F"/>
    <w:rsid w:val="006E48D6"/>
    <w:rsid w:val="006E502A"/>
    <w:rsid w:val="006E53A1"/>
    <w:rsid w:val="006E572B"/>
    <w:rsid w:val="006E59B9"/>
    <w:rsid w:val="006E5F3D"/>
    <w:rsid w:val="006E60ED"/>
    <w:rsid w:val="006E65D3"/>
    <w:rsid w:val="006F0494"/>
    <w:rsid w:val="006F099D"/>
    <w:rsid w:val="006F1298"/>
    <w:rsid w:val="006F328B"/>
    <w:rsid w:val="006F43E7"/>
    <w:rsid w:val="006F44C4"/>
    <w:rsid w:val="006F485D"/>
    <w:rsid w:val="006F4886"/>
    <w:rsid w:val="006F4E4F"/>
    <w:rsid w:val="006F4F4F"/>
    <w:rsid w:val="006F4F8A"/>
    <w:rsid w:val="006F52CE"/>
    <w:rsid w:val="006F684C"/>
    <w:rsid w:val="006F77BB"/>
    <w:rsid w:val="007003DB"/>
    <w:rsid w:val="00701583"/>
    <w:rsid w:val="007019D9"/>
    <w:rsid w:val="00701F19"/>
    <w:rsid w:val="007026CA"/>
    <w:rsid w:val="00702A88"/>
    <w:rsid w:val="0070342B"/>
    <w:rsid w:val="0070482E"/>
    <w:rsid w:val="00704A72"/>
    <w:rsid w:val="00704D3F"/>
    <w:rsid w:val="007054C9"/>
    <w:rsid w:val="0070600D"/>
    <w:rsid w:val="00706FD8"/>
    <w:rsid w:val="007072E2"/>
    <w:rsid w:val="00707C0F"/>
    <w:rsid w:val="00707D01"/>
    <w:rsid w:val="007102CD"/>
    <w:rsid w:val="00710666"/>
    <w:rsid w:val="00710F42"/>
    <w:rsid w:val="00711536"/>
    <w:rsid w:val="00711E13"/>
    <w:rsid w:val="00712065"/>
    <w:rsid w:val="0071291A"/>
    <w:rsid w:val="00712C85"/>
    <w:rsid w:val="0071309B"/>
    <w:rsid w:val="007132EA"/>
    <w:rsid w:val="007139B3"/>
    <w:rsid w:val="007152B4"/>
    <w:rsid w:val="0071772F"/>
    <w:rsid w:val="00717D31"/>
    <w:rsid w:val="00717D48"/>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4ADB"/>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53E"/>
    <w:rsid w:val="007417D7"/>
    <w:rsid w:val="00741AE1"/>
    <w:rsid w:val="00741DE2"/>
    <w:rsid w:val="0074243B"/>
    <w:rsid w:val="00742C6E"/>
    <w:rsid w:val="007430F3"/>
    <w:rsid w:val="00744E79"/>
    <w:rsid w:val="00745BB8"/>
    <w:rsid w:val="0074735A"/>
    <w:rsid w:val="007473A6"/>
    <w:rsid w:val="007473B9"/>
    <w:rsid w:val="00747766"/>
    <w:rsid w:val="00747B23"/>
    <w:rsid w:val="00750D0D"/>
    <w:rsid w:val="00751176"/>
    <w:rsid w:val="00751295"/>
    <w:rsid w:val="00753240"/>
    <w:rsid w:val="00753474"/>
    <w:rsid w:val="00753950"/>
    <w:rsid w:val="007544F1"/>
    <w:rsid w:val="00754C1E"/>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776CC"/>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0E1D"/>
    <w:rsid w:val="00791D26"/>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286"/>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346"/>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78E"/>
    <w:rsid w:val="007D1A02"/>
    <w:rsid w:val="007D1A35"/>
    <w:rsid w:val="007D2951"/>
    <w:rsid w:val="007D2A28"/>
    <w:rsid w:val="007D2CA1"/>
    <w:rsid w:val="007D47A2"/>
    <w:rsid w:val="007D6D46"/>
    <w:rsid w:val="007D6E17"/>
    <w:rsid w:val="007D7198"/>
    <w:rsid w:val="007D71D3"/>
    <w:rsid w:val="007D7D39"/>
    <w:rsid w:val="007E0E68"/>
    <w:rsid w:val="007E0EC4"/>
    <w:rsid w:val="007E0EEC"/>
    <w:rsid w:val="007E32BB"/>
    <w:rsid w:val="007E3BA0"/>
    <w:rsid w:val="007E4049"/>
    <w:rsid w:val="007E49A1"/>
    <w:rsid w:val="007E4EB3"/>
    <w:rsid w:val="007E500D"/>
    <w:rsid w:val="007E53AA"/>
    <w:rsid w:val="007E56AA"/>
    <w:rsid w:val="007E5827"/>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5DD3"/>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9C2"/>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1157"/>
    <w:rsid w:val="008714E5"/>
    <w:rsid w:val="00872ED0"/>
    <w:rsid w:val="00873BEF"/>
    <w:rsid w:val="00873EA2"/>
    <w:rsid w:val="00874183"/>
    <w:rsid w:val="00874BA5"/>
    <w:rsid w:val="00875C69"/>
    <w:rsid w:val="0087652D"/>
    <w:rsid w:val="008767D5"/>
    <w:rsid w:val="00877BD5"/>
    <w:rsid w:val="00880857"/>
    <w:rsid w:val="008808DC"/>
    <w:rsid w:val="008809BA"/>
    <w:rsid w:val="00880E96"/>
    <w:rsid w:val="00881107"/>
    <w:rsid w:val="0088122D"/>
    <w:rsid w:val="008819F5"/>
    <w:rsid w:val="008826CD"/>
    <w:rsid w:val="00882944"/>
    <w:rsid w:val="00882ACE"/>
    <w:rsid w:val="00884A05"/>
    <w:rsid w:val="00886A75"/>
    <w:rsid w:val="00887A57"/>
    <w:rsid w:val="00887D18"/>
    <w:rsid w:val="00892D58"/>
    <w:rsid w:val="0089570D"/>
    <w:rsid w:val="00895CF1"/>
    <w:rsid w:val="00896820"/>
    <w:rsid w:val="00897AF4"/>
    <w:rsid w:val="008A03A4"/>
    <w:rsid w:val="008A04CB"/>
    <w:rsid w:val="008A0CED"/>
    <w:rsid w:val="008A1CB6"/>
    <w:rsid w:val="008A1FB9"/>
    <w:rsid w:val="008A2BE0"/>
    <w:rsid w:val="008A3A34"/>
    <w:rsid w:val="008A3A91"/>
    <w:rsid w:val="008A3F3A"/>
    <w:rsid w:val="008A4F00"/>
    <w:rsid w:val="008B002E"/>
    <w:rsid w:val="008B00D7"/>
    <w:rsid w:val="008B0A56"/>
    <w:rsid w:val="008B11A1"/>
    <w:rsid w:val="008B19DE"/>
    <w:rsid w:val="008B216E"/>
    <w:rsid w:val="008B4894"/>
    <w:rsid w:val="008B4DA5"/>
    <w:rsid w:val="008B4E21"/>
    <w:rsid w:val="008B4E96"/>
    <w:rsid w:val="008B57C4"/>
    <w:rsid w:val="008B5F66"/>
    <w:rsid w:val="008B6FD9"/>
    <w:rsid w:val="008B78A4"/>
    <w:rsid w:val="008B78BE"/>
    <w:rsid w:val="008C164C"/>
    <w:rsid w:val="008C19DF"/>
    <w:rsid w:val="008C1A1D"/>
    <w:rsid w:val="008C1C35"/>
    <w:rsid w:val="008C22DF"/>
    <w:rsid w:val="008C3061"/>
    <w:rsid w:val="008C39E2"/>
    <w:rsid w:val="008C3CB3"/>
    <w:rsid w:val="008C665A"/>
    <w:rsid w:val="008C6D62"/>
    <w:rsid w:val="008C7C2A"/>
    <w:rsid w:val="008D0807"/>
    <w:rsid w:val="008D1BEE"/>
    <w:rsid w:val="008D26E4"/>
    <w:rsid w:val="008D28DA"/>
    <w:rsid w:val="008D2E03"/>
    <w:rsid w:val="008D3418"/>
    <w:rsid w:val="008D398C"/>
    <w:rsid w:val="008D49A7"/>
    <w:rsid w:val="008D5245"/>
    <w:rsid w:val="008D527D"/>
    <w:rsid w:val="008D58AA"/>
    <w:rsid w:val="008D64FB"/>
    <w:rsid w:val="008D6E5F"/>
    <w:rsid w:val="008D6EB8"/>
    <w:rsid w:val="008D6F48"/>
    <w:rsid w:val="008D76F9"/>
    <w:rsid w:val="008D772D"/>
    <w:rsid w:val="008E0326"/>
    <w:rsid w:val="008E0828"/>
    <w:rsid w:val="008E288D"/>
    <w:rsid w:val="008E29AA"/>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94D"/>
    <w:rsid w:val="008F7228"/>
    <w:rsid w:val="0090005D"/>
    <w:rsid w:val="00900B67"/>
    <w:rsid w:val="00901172"/>
    <w:rsid w:val="0090122B"/>
    <w:rsid w:val="00901363"/>
    <w:rsid w:val="00902984"/>
    <w:rsid w:val="00903811"/>
    <w:rsid w:val="009043E2"/>
    <w:rsid w:val="009044E6"/>
    <w:rsid w:val="009045E4"/>
    <w:rsid w:val="009048E8"/>
    <w:rsid w:val="00904ECF"/>
    <w:rsid w:val="0090514D"/>
    <w:rsid w:val="00905394"/>
    <w:rsid w:val="00905DF9"/>
    <w:rsid w:val="009068A6"/>
    <w:rsid w:val="009070E7"/>
    <w:rsid w:val="009076C6"/>
    <w:rsid w:val="00907D42"/>
    <w:rsid w:val="00910A22"/>
    <w:rsid w:val="00911316"/>
    <w:rsid w:val="0091152A"/>
    <w:rsid w:val="00911982"/>
    <w:rsid w:val="00911D00"/>
    <w:rsid w:val="009139F4"/>
    <w:rsid w:val="00913E6C"/>
    <w:rsid w:val="00914D8C"/>
    <w:rsid w:val="00914DF4"/>
    <w:rsid w:val="009158F6"/>
    <w:rsid w:val="00916401"/>
    <w:rsid w:val="009177E8"/>
    <w:rsid w:val="00920470"/>
    <w:rsid w:val="00920AEE"/>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3C2"/>
    <w:rsid w:val="00934654"/>
    <w:rsid w:val="00934D66"/>
    <w:rsid w:val="00934F74"/>
    <w:rsid w:val="00935041"/>
    <w:rsid w:val="00935B17"/>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954"/>
    <w:rsid w:val="00950A5D"/>
    <w:rsid w:val="00950BF8"/>
    <w:rsid w:val="009537D6"/>
    <w:rsid w:val="009541E6"/>
    <w:rsid w:val="00954896"/>
    <w:rsid w:val="00954BD7"/>
    <w:rsid w:val="00956140"/>
    <w:rsid w:val="00956276"/>
    <w:rsid w:val="00956F1F"/>
    <w:rsid w:val="00962639"/>
    <w:rsid w:val="00964151"/>
    <w:rsid w:val="009643FC"/>
    <w:rsid w:val="00964648"/>
    <w:rsid w:val="00964711"/>
    <w:rsid w:val="00964BC8"/>
    <w:rsid w:val="00966F50"/>
    <w:rsid w:val="00967582"/>
    <w:rsid w:val="009719C2"/>
    <w:rsid w:val="00971A3A"/>
    <w:rsid w:val="0097347A"/>
    <w:rsid w:val="00973658"/>
    <w:rsid w:val="00973C1E"/>
    <w:rsid w:val="00973EC5"/>
    <w:rsid w:val="00974734"/>
    <w:rsid w:val="00974BCF"/>
    <w:rsid w:val="00974D7D"/>
    <w:rsid w:val="00975AE7"/>
    <w:rsid w:val="00975BA2"/>
    <w:rsid w:val="0097624A"/>
    <w:rsid w:val="00977244"/>
    <w:rsid w:val="0097727A"/>
    <w:rsid w:val="009773DD"/>
    <w:rsid w:val="0098000C"/>
    <w:rsid w:val="0098242C"/>
    <w:rsid w:val="009826A6"/>
    <w:rsid w:val="009835E3"/>
    <w:rsid w:val="0098377D"/>
    <w:rsid w:val="0098383B"/>
    <w:rsid w:val="009843A7"/>
    <w:rsid w:val="00984680"/>
    <w:rsid w:val="0098482C"/>
    <w:rsid w:val="00985589"/>
    <w:rsid w:val="009859E9"/>
    <w:rsid w:val="009865CE"/>
    <w:rsid w:val="009872F0"/>
    <w:rsid w:val="00987476"/>
    <w:rsid w:val="00987918"/>
    <w:rsid w:val="00987B75"/>
    <w:rsid w:val="00987FF7"/>
    <w:rsid w:val="0099011A"/>
    <w:rsid w:val="00990325"/>
    <w:rsid w:val="00990E96"/>
    <w:rsid w:val="00992E03"/>
    <w:rsid w:val="009962F3"/>
    <w:rsid w:val="009969D8"/>
    <w:rsid w:val="009969E9"/>
    <w:rsid w:val="00996E4F"/>
    <w:rsid w:val="009A012D"/>
    <w:rsid w:val="009A07DF"/>
    <w:rsid w:val="009A0EC5"/>
    <w:rsid w:val="009A1872"/>
    <w:rsid w:val="009A230F"/>
    <w:rsid w:val="009A2328"/>
    <w:rsid w:val="009A335D"/>
    <w:rsid w:val="009A3BE0"/>
    <w:rsid w:val="009A4B28"/>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6027"/>
    <w:rsid w:val="009C7DF6"/>
    <w:rsid w:val="009D01B1"/>
    <w:rsid w:val="009D0E51"/>
    <w:rsid w:val="009D130D"/>
    <w:rsid w:val="009D1BB6"/>
    <w:rsid w:val="009D1EFC"/>
    <w:rsid w:val="009D1F1E"/>
    <w:rsid w:val="009D2308"/>
    <w:rsid w:val="009D2549"/>
    <w:rsid w:val="009D311C"/>
    <w:rsid w:val="009D43B3"/>
    <w:rsid w:val="009D49E9"/>
    <w:rsid w:val="009D4A05"/>
    <w:rsid w:val="009D4B1E"/>
    <w:rsid w:val="009D5294"/>
    <w:rsid w:val="009D5ADD"/>
    <w:rsid w:val="009D5DF9"/>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E7908"/>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A65"/>
    <w:rsid w:val="00A01FE7"/>
    <w:rsid w:val="00A0328B"/>
    <w:rsid w:val="00A033CC"/>
    <w:rsid w:val="00A03C39"/>
    <w:rsid w:val="00A04400"/>
    <w:rsid w:val="00A04992"/>
    <w:rsid w:val="00A05B92"/>
    <w:rsid w:val="00A05F2F"/>
    <w:rsid w:val="00A06517"/>
    <w:rsid w:val="00A067C9"/>
    <w:rsid w:val="00A07C03"/>
    <w:rsid w:val="00A10204"/>
    <w:rsid w:val="00A10261"/>
    <w:rsid w:val="00A10EB8"/>
    <w:rsid w:val="00A12859"/>
    <w:rsid w:val="00A12EA4"/>
    <w:rsid w:val="00A13A19"/>
    <w:rsid w:val="00A13A52"/>
    <w:rsid w:val="00A13FEE"/>
    <w:rsid w:val="00A14234"/>
    <w:rsid w:val="00A14DFB"/>
    <w:rsid w:val="00A15581"/>
    <w:rsid w:val="00A158D8"/>
    <w:rsid w:val="00A16942"/>
    <w:rsid w:val="00A16BAC"/>
    <w:rsid w:val="00A170B8"/>
    <w:rsid w:val="00A20E4D"/>
    <w:rsid w:val="00A20F8C"/>
    <w:rsid w:val="00A21245"/>
    <w:rsid w:val="00A21FA9"/>
    <w:rsid w:val="00A2293B"/>
    <w:rsid w:val="00A23CCC"/>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6404"/>
    <w:rsid w:val="00A67C90"/>
    <w:rsid w:val="00A67E76"/>
    <w:rsid w:val="00A70508"/>
    <w:rsid w:val="00A70857"/>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152"/>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B7EAE"/>
    <w:rsid w:val="00AC01FC"/>
    <w:rsid w:val="00AC027F"/>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1600"/>
    <w:rsid w:val="00AD25DD"/>
    <w:rsid w:val="00AD26E0"/>
    <w:rsid w:val="00AD26EB"/>
    <w:rsid w:val="00AD3CAD"/>
    <w:rsid w:val="00AD3EFE"/>
    <w:rsid w:val="00AD4663"/>
    <w:rsid w:val="00AD49F2"/>
    <w:rsid w:val="00AD5F6B"/>
    <w:rsid w:val="00AD740E"/>
    <w:rsid w:val="00AD7E6C"/>
    <w:rsid w:val="00AE1223"/>
    <w:rsid w:val="00AE278D"/>
    <w:rsid w:val="00AE300A"/>
    <w:rsid w:val="00AE3A6A"/>
    <w:rsid w:val="00AE3EA9"/>
    <w:rsid w:val="00AE4202"/>
    <w:rsid w:val="00AE4B52"/>
    <w:rsid w:val="00AE674F"/>
    <w:rsid w:val="00AE6AAA"/>
    <w:rsid w:val="00AE6B85"/>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4EAD"/>
    <w:rsid w:val="00B051EB"/>
    <w:rsid w:val="00B05640"/>
    <w:rsid w:val="00B0628F"/>
    <w:rsid w:val="00B06863"/>
    <w:rsid w:val="00B110E4"/>
    <w:rsid w:val="00B131A5"/>
    <w:rsid w:val="00B13237"/>
    <w:rsid w:val="00B132F8"/>
    <w:rsid w:val="00B139CD"/>
    <w:rsid w:val="00B13B25"/>
    <w:rsid w:val="00B14765"/>
    <w:rsid w:val="00B1481C"/>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5B41"/>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510B"/>
    <w:rsid w:val="00B55644"/>
    <w:rsid w:val="00B55980"/>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322"/>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87E24"/>
    <w:rsid w:val="00B90345"/>
    <w:rsid w:val="00B91E10"/>
    <w:rsid w:val="00B92F24"/>
    <w:rsid w:val="00B93F4E"/>
    <w:rsid w:val="00B94389"/>
    <w:rsid w:val="00B95818"/>
    <w:rsid w:val="00B96212"/>
    <w:rsid w:val="00B96661"/>
    <w:rsid w:val="00B969DD"/>
    <w:rsid w:val="00B976BC"/>
    <w:rsid w:val="00BA05F0"/>
    <w:rsid w:val="00BA0A14"/>
    <w:rsid w:val="00BA0DF0"/>
    <w:rsid w:val="00BA29D8"/>
    <w:rsid w:val="00BA2DEA"/>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431"/>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D55"/>
    <w:rsid w:val="00BC2F7F"/>
    <w:rsid w:val="00BC390F"/>
    <w:rsid w:val="00BC3FC3"/>
    <w:rsid w:val="00BC4084"/>
    <w:rsid w:val="00BC41EC"/>
    <w:rsid w:val="00BC4578"/>
    <w:rsid w:val="00BC4632"/>
    <w:rsid w:val="00BC4BC8"/>
    <w:rsid w:val="00BC50EF"/>
    <w:rsid w:val="00BC59DF"/>
    <w:rsid w:val="00BC5DD8"/>
    <w:rsid w:val="00BC628B"/>
    <w:rsid w:val="00BD084E"/>
    <w:rsid w:val="00BD0D3C"/>
    <w:rsid w:val="00BD186A"/>
    <w:rsid w:val="00BD1C85"/>
    <w:rsid w:val="00BD23D8"/>
    <w:rsid w:val="00BD3033"/>
    <w:rsid w:val="00BD3709"/>
    <w:rsid w:val="00BD3B49"/>
    <w:rsid w:val="00BD4438"/>
    <w:rsid w:val="00BD4C7F"/>
    <w:rsid w:val="00BD6250"/>
    <w:rsid w:val="00BD6B3D"/>
    <w:rsid w:val="00BD6CA3"/>
    <w:rsid w:val="00BD709F"/>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2B15"/>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6172"/>
    <w:rsid w:val="00C0735B"/>
    <w:rsid w:val="00C07F3A"/>
    <w:rsid w:val="00C10139"/>
    <w:rsid w:val="00C11407"/>
    <w:rsid w:val="00C1187A"/>
    <w:rsid w:val="00C11C3B"/>
    <w:rsid w:val="00C12221"/>
    <w:rsid w:val="00C12B4F"/>
    <w:rsid w:val="00C13241"/>
    <w:rsid w:val="00C13D62"/>
    <w:rsid w:val="00C14E0A"/>
    <w:rsid w:val="00C153B0"/>
    <w:rsid w:val="00C158AD"/>
    <w:rsid w:val="00C15BFF"/>
    <w:rsid w:val="00C16BBC"/>
    <w:rsid w:val="00C1762B"/>
    <w:rsid w:val="00C20D1E"/>
    <w:rsid w:val="00C20EFB"/>
    <w:rsid w:val="00C21406"/>
    <w:rsid w:val="00C21D76"/>
    <w:rsid w:val="00C224B1"/>
    <w:rsid w:val="00C227E0"/>
    <w:rsid w:val="00C228FD"/>
    <w:rsid w:val="00C23117"/>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985"/>
    <w:rsid w:val="00C61C9A"/>
    <w:rsid w:val="00C62429"/>
    <w:rsid w:val="00C626BB"/>
    <w:rsid w:val="00C63108"/>
    <w:rsid w:val="00C631D5"/>
    <w:rsid w:val="00C6374E"/>
    <w:rsid w:val="00C63840"/>
    <w:rsid w:val="00C64A5E"/>
    <w:rsid w:val="00C655ED"/>
    <w:rsid w:val="00C65F38"/>
    <w:rsid w:val="00C668B7"/>
    <w:rsid w:val="00C678A0"/>
    <w:rsid w:val="00C713B1"/>
    <w:rsid w:val="00C71DE5"/>
    <w:rsid w:val="00C7220E"/>
    <w:rsid w:val="00C73327"/>
    <w:rsid w:val="00C73519"/>
    <w:rsid w:val="00C74BAE"/>
    <w:rsid w:val="00C750E5"/>
    <w:rsid w:val="00C7515C"/>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5DAB"/>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0C2"/>
    <w:rsid w:val="00CA7B6C"/>
    <w:rsid w:val="00CB0119"/>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1B20"/>
    <w:rsid w:val="00CC2829"/>
    <w:rsid w:val="00CC3286"/>
    <w:rsid w:val="00CC40A7"/>
    <w:rsid w:val="00CC51D5"/>
    <w:rsid w:val="00CC52D8"/>
    <w:rsid w:val="00CC59CA"/>
    <w:rsid w:val="00CC5F32"/>
    <w:rsid w:val="00CC64DD"/>
    <w:rsid w:val="00CC69FB"/>
    <w:rsid w:val="00CC6DA9"/>
    <w:rsid w:val="00CD0EFE"/>
    <w:rsid w:val="00CD3116"/>
    <w:rsid w:val="00CD3691"/>
    <w:rsid w:val="00CD3CD0"/>
    <w:rsid w:val="00CD5ACD"/>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5258"/>
    <w:rsid w:val="00CE538D"/>
    <w:rsid w:val="00CE54DD"/>
    <w:rsid w:val="00CE6D13"/>
    <w:rsid w:val="00CE6E63"/>
    <w:rsid w:val="00CE702C"/>
    <w:rsid w:val="00CF0168"/>
    <w:rsid w:val="00CF0255"/>
    <w:rsid w:val="00CF0E05"/>
    <w:rsid w:val="00CF2822"/>
    <w:rsid w:val="00CF2DFA"/>
    <w:rsid w:val="00CF3EDD"/>
    <w:rsid w:val="00CF405D"/>
    <w:rsid w:val="00CF5CEF"/>
    <w:rsid w:val="00CF5E12"/>
    <w:rsid w:val="00CF6849"/>
    <w:rsid w:val="00CF71DA"/>
    <w:rsid w:val="00CF76AE"/>
    <w:rsid w:val="00CF7710"/>
    <w:rsid w:val="00CF7AFF"/>
    <w:rsid w:val="00CF7E4A"/>
    <w:rsid w:val="00D006C5"/>
    <w:rsid w:val="00D0172E"/>
    <w:rsid w:val="00D0198B"/>
    <w:rsid w:val="00D02166"/>
    <w:rsid w:val="00D0239D"/>
    <w:rsid w:val="00D02B44"/>
    <w:rsid w:val="00D02D0C"/>
    <w:rsid w:val="00D0316C"/>
    <w:rsid w:val="00D03F66"/>
    <w:rsid w:val="00D04455"/>
    <w:rsid w:val="00D058F8"/>
    <w:rsid w:val="00D05A61"/>
    <w:rsid w:val="00D05EC5"/>
    <w:rsid w:val="00D0613D"/>
    <w:rsid w:val="00D0683B"/>
    <w:rsid w:val="00D06B3B"/>
    <w:rsid w:val="00D07069"/>
    <w:rsid w:val="00D0731C"/>
    <w:rsid w:val="00D073B9"/>
    <w:rsid w:val="00D109CE"/>
    <w:rsid w:val="00D1117E"/>
    <w:rsid w:val="00D1164E"/>
    <w:rsid w:val="00D129F6"/>
    <w:rsid w:val="00D1338A"/>
    <w:rsid w:val="00D133D0"/>
    <w:rsid w:val="00D14307"/>
    <w:rsid w:val="00D157D9"/>
    <w:rsid w:val="00D1609C"/>
    <w:rsid w:val="00D16E59"/>
    <w:rsid w:val="00D1795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37271"/>
    <w:rsid w:val="00D402C1"/>
    <w:rsid w:val="00D4104F"/>
    <w:rsid w:val="00D41923"/>
    <w:rsid w:val="00D4232F"/>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235D"/>
    <w:rsid w:val="00D539CF"/>
    <w:rsid w:val="00D54181"/>
    <w:rsid w:val="00D55C1D"/>
    <w:rsid w:val="00D56F76"/>
    <w:rsid w:val="00D5749E"/>
    <w:rsid w:val="00D579AB"/>
    <w:rsid w:val="00D60880"/>
    <w:rsid w:val="00D60AA4"/>
    <w:rsid w:val="00D60B34"/>
    <w:rsid w:val="00D60C8F"/>
    <w:rsid w:val="00D6139C"/>
    <w:rsid w:val="00D61827"/>
    <w:rsid w:val="00D61C0E"/>
    <w:rsid w:val="00D62258"/>
    <w:rsid w:val="00D62FBF"/>
    <w:rsid w:val="00D6316B"/>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670"/>
    <w:rsid w:val="00DA29E6"/>
    <w:rsid w:val="00DA45DD"/>
    <w:rsid w:val="00DA4814"/>
    <w:rsid w:val="00DA5858"/>
    <w:rsid w:val="00DA6875"/>
    <w:rsid w:val="00DA6A7E"/>
    <w:rsid w:val="00DA7648"/>
    <w:rsid w:val="00DA7A65"/>
    <w:rsid w:val="00DB095D"/>
    <w:rsid w:val="00DB0FB5"/>
    <w:rsid w:val="00DB2B02"/>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0B"/>
    <w:rsid w:val="00DC3F99"/>
    <w:rsid w:val="00DC4894"/>
    <w:rsid w:val="00DC4FF4"/>
    <w:rsid w:val="00DC5ED1"/>
    <w:rsid w:val="00DC7322"/>
    <w:rsid w:val="00DC7F73"/>
    <w:rsid w:val="00DD01A9"/>
    <w:rsid w:val="00DD043F"/>
    <w:rsid w:val="00DD2160"/>
    <w:rsid w:val="00DD2821"/>
    <w:rsid w:val="00DD3147"/>
    <w:rsid w:val="00DD4666"/>
    <w:rsid w:val="00DD559B"/>
    <w:rsid w:val="00DD56AA"/>
    <w:rsid w:val="00DD65F7"/>
    <w:rsid w:val="00DD670D"/>
    <w:rsid w:val="00DD6F08"/>
    <w:rsid w:val="00DD79F1"/>
    <w:rsid w:val="00DE0134"/>
    <w:rsid w:val="00DE04FC"/>
    <w:rsid w:val="00DE0740"/>
    <w:rsid w:val="00DE10FA"/>
    <w:rsid w:val="00DE1144"/>
    <w:rsid w:val="00DE15B9"/>
    <w:rsid w:val="00DE1748"/>
    <w:rsid w:val="00DE21A3"/>
    <w:rsid w:val="00DE2761"/>
    <w:rsid w:val="00DE2BE5"/>
    <w:rsid w:val="00DE3146"/>
    <w:rsid w:val="00DE3865"/>
    <w:rsid w:val="00DE43C0"/>
    <w:rsid w:val="00DE44B2"/>
    <w:rsid w:val="00DE4BB1"/>
    <w:rsid w:val="00DE5BBA"/>
    <w:rsid w:val="00DE6265"/>
    <w:rsid w:val="00DE7101"/>
    <w:rsid w:val="00DF0814"/>
    <w:rsid w:val="00DF17FF"/>
    <w:rsid w:val="00DF1FF9"/>
    <w:rsid w:val="00DF2E79"/>
    <w:rsid w:val="00DF46C0"/>
    <w:rsid w:val="00DF4A4B"/>
    <w:rsid w:val="00DF4E5D"/>
    <w:rsid w:val="00DF626C"/>
    <w:rsid w:val="00DF67BC"/>
    <w:rsid w:val="00DF6EB4"/>
    <w:rsid w:val="00DF6F8A"/>
    <w:rsid w:val="00DF75F4"/>
    <w:rsid w:val="00E00275"/>
    <w:rsid w:val="00E01038"/>
    <w:rsid w:val="00E01A25"/>
    <w:rsid w:val="00E02C5A"/>
    <w:rsid w:val="00E031F3"/>
    <w:rsid w:val="00E04ADC"/>
    <w:rsid w:val="00E05009"/>
    <w:rsid w:val="00E0547D"/>
    <w:rsid w:val="00E06245"/>
    <w:rsid w:val="00E07457"/>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47EBD"/>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70C8"/>
    <w:rsid w:val="00E97BF9"/>
    <w:rsid w:val="00EA16DC"/>
    <w:rsid w:val="00EA1E0E"/>
    <w:rsid w:val="00EA42DA"/>
    <w:rsid w:val="00EA4365"/>
    <w:rsid w:val="00EA52F7"/>
    <w:rsid w:val="00EA5750"/>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4F53"/>
    <w:rsid w:val="00EB5106"/>
    <w:rsid w:val="00EB535A"/>
    <w:rsid w:val="00EB5C31"/>
    <w:rsid w:val="00EB6A55"/>
    <w:rsid w:val="00EB6AFC"/>
    <w:rsid w:val="00EC0730"/>
    <w:rsid w:val="00EC07D9"/>
    <w:rsid w:val="00EC0B47"/>
    <w:rsid w:val="00EC17C4"/>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6B6"/>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84D"/>
    <w:rsid w:val="00F01BDE"/>
    <w:rsid w:val="00F024B8"/>
    <w:rsid w:val="00F0290C"/>
    <w:rsid w:val="00F03144"/>
    <w:rsid w:val="00F04818"/>
    <w:rsid w:val="00F050DC"/>
    <w:rsid w:val="00F05917"/>
    <w:rsid w:val="00F05B80"/>
    <w:rsid w:val="00F06CC6"/>
    <w:rsid w:val="00F06E48"/>
    <w:rsid w:val="00F07C6B"/>
    <w:rsid w:val="00F103C8"/>
    <w:rsid w:val="00F10B65"/>
    <w:rsid w:val="00F10D46"/>
    <w:rsid w:val="00F11DCF"/>
    <w:rsid w:val="00F12823"/>
    <w:rsid w:val="00F135BD"/>
    <w:rsid w:val="00F14A43"/>
    <w:rsid w:val="00F14FCF"/>
    <w:rsid w:val="00F1581C"/>
    <w:rsid w:val="00F164AD"/>
    <w:rsid w:val="00F1740D"/>
    <w:rsid w:val="00F17E97"/>
    <w:rsid w:val="00F216CF"/>
    <w:rsid w:val="00F2214B"/>
    <w:rsid w:val="00F22740"/>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B2D"/>
    <w:rsid w:val="00F35E89"/>
    <w:rsid w:val="00F36F73"/>
    <w:rsid w:val="00F37683"/>
    <w:rsid w:val="00F37B60"/>
    <w:rsid w:val="00F40C54"/>
    <w:rsid w:val="00F40C75"/>
    <w:rsid w:val="00F418EB"/>
    <w:rsid w:val="00F431D9"/>
    <w:rsid w:val="00F431DC"/>
    <w:rsid w:val="00F4348A"/>
    <w:rsid w:val="00F44349"/>
    <w:rsid w:val="00F4450E"/>
    <w:rsid w:val="00F44D6A"/>
    <w:rsid w:val="00F45DD8"/>
    <w:rsid w:val="00F46016"/>
    <w:rsid w:val="00F461E4"/>
    <w:rsid w:val="00F463B8"/>
    <w:rsid w:val="00F479D7"/>
    <w:rsid w:val="00F51118"/>
    <w:rsid w:val="00F5151D"/>
    <w:rsid w:val="00F531DA"/>
    <w:rsid w:val="00F532E8"/>
    <w:rsid w:val="00F53AD2"/>
    <w:rsid w:val="00F53D74"/>
    <w:rsid w:val="00F557D1"/>
    <w:rsid w:val="00F56383"/>
    <w:rsid w:val="00F56416"/>
    <w:rsid w:val="00F579CC"/>
    <w:rsid w:val="00F57D9B"/>
    <w:rsid w:val="00F6084B"/>
    <w:rsid w:val="00F609BB"/>
    <w:rsid w:val="00F6102C"/>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6D42"/>
    <w:rsid w:val="00F775B6"/>
    <w:rsid w:val="00F80CD6"/>
    <w:rsid w:val="00F80F87"/>
    <w:rsid w:val="00F80FAD"/>
    <w:rsid w:val="00F81713"/>
    <w:rsid w:val="00F820C4"/>
    <w:rsid w:val="00F8562D"/>
    <w:rsid w:val="00F8585C"/>
    <w:rsid w:val="00F86895"/>
    <w:rsid w:val="00F870E8"/>
    <w:rsid w:val="00F912F4"/>
    <w:rsid w:val="00F91558"/>
    <w:rsid w:val="00F916CD"/>
    <w:rsid w:val="00F91786"/>
    <w:rsid w:val="00F922AB"/>
    <w:rsid w:val="00F92BD8"/>
    <w:rsid w:val="00F92F20"/>
    <w:rsid w:val="00F93675"/>
    <w:rsid w:val="00F93DD3"/>
    <w:rsid w:val="00F93FD3"/>
    <w:rsid w:val="00F94178"/>
    <w:rsid w:val="00F9488C"/>
    <w:rsid w:val="00F94D05"/>
    <w:rsid w:val="00F94D9F"/>
    <w:rsid w:val="00F9584B"/>
    <w:rsid w:val="00F95C97"/>
    <w:rsid w:val="00F97AB0"/>
    <w:rsid w:val="00F97D0B"/>
    <w:rsid w:val="00F97DCC"/>
    <w:rsid w:val="00FA0422"/>
    <w:rsid w:val="00FA043E"/>
    <w:rsid w:val="00FA0C0A"/>
    <w:rsid w:val="00FA0EC8"/>
    <w:rsid w:val="00FA105A"/>
    <w:rsid w:val="00FA1190"/>
    <w:rsid w:val="00FA12E8"/>
    <w:rsid w:val="00FA2104"/>
    <w:rsid w:val="00FA3769"/>
    <w:rsid w:val="00FA42AD"/>
    <w:rsid w:val="00FA5648"/>
    <w:rsid w:val="00FA56E2"/>
    <w:rsid w:val="00FA5ED2"/>
    <w:rsid w:val="00FA7D1B"/>
    <w:rsid w:val="00FA7EC2"/>
    <w:rsid w:val="00FA7F0D"/>
    <w:rsid w:val="00FB14BB"/>
    <w:rsid w:val="00FB19C9"/>
    <w:rsid w:val="00FB20FF"/>
    <w:rsid w:val="00FB267B"/>
    <w:rsid w:val="00FB35BC"/>
    <w:rsid w:val="00FB45A2"/>
    <w:rsid w:val="00FB4B2E"/>
    <w:rsid w:val="00FB4C99"/>
    <w:rsid w:val="00FB5401"/>
    <w:rsid w:val="00FB5C9C"/>
    <w:rsid w:val="00FB6422"/>
    <w:rsid w:val="00FB6463"/>
    <w:rsid w:val="00FC0EE4"/>
    <w:rsid w:val="00FC187B"/>
    <w:rsid w:val="00FC1A57"/>
    <w:rsid w:val="00FC1A8B"/>
    <w:rsid w:val="00FC1E83"/>
    <w:rsid w:val="00FC322B"/>
    <w:rsid w:val="00FC3839"/>
    <w:rsid w:val="00FC3D93"/>
    <w:rsid w:val="00FC469A"/>
    <w:rsid w:val="00FC46A1"/>
    <w:rsid w:val="00FC4D61"/>
    <w:rsid w:val="00FC51DB"/>
    <w:rsid w:val="00FC5A3E"/>
    <w:rsid w:val="00FC5ADA"/>
    <w:rsid w:val="00FC6D74"/>
    <w:rsid w:val="00FC6ED0"/>
    <w:rsid w:val="00FC70B1"/>
    <w:rsid w:val="00FC720E"/>
    <w:rsid w:val="00FC79E7"/>
    <w:rsid w:val="00FD001A"/>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0649"/>
    <w:rsid w:val="00FE10D2"/>
    <w:rsid w:val="00FE136F"/>
    <w:rsid w:val="00FE1C77"/>
    <w:rsid w:val="00FE2806"/>
    <w:rsid w:val="00FE37CA"/>
    <w:rsid w:val="00FE3A57"/>
    <w:rsid w:val="00FE3C0B"/>
    <w:rsid w:val="00FE3FCE"/>
    <w:rsid w:val="00FE4529"/>
    <w:rsid w:val="00FE7365"/>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0037963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68027633">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56518387">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6127E4-870A-47B2-958B-AB30C752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418</TotalTime>
  <Pages>2</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Wildschek</cp:lastModifiedBy>
  <cp:revision>12</cp:revision>
  <cp:lastPrinted>2014-09-18T07:12:00Z</cp:lastPrinted>
  <dcterms:created xsi:type="dcterms:W3CDTF">2016-08-12T07:47:00Z</dcterms:created>
  <dcterms:modified xsi:type="dcterms:W3CDTF">2016-08-12T23:11:00Z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